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p14">
  <w:body>
    <w:p w:rsidRPr="0071688B" w:rsidR="0071688B" w:rsidP="0071688B" w:rsidRDefault="0071688B" w14:paraId="446A6A30" w14:textId="77777777">
      <w:pPr>
        <w:spacing w:after="0" w:line="240" w:lineRule="auto"/>
        <w:jc w:val="center"/>
        <w:textAlignment w:val="baseline"/>
        <w:rPr>
          <w:rFonts w:ascii="Segoe UI" w:hAnsi="Segoe UI" w:eastAsia="Times New Roman" w:cs="Segoe UI"/>
          <w:sz w:val="18"/>
          <w:szCs w:val="18"/>
          <w:lang w:eastAsia="en-GB"/>
        </w:rPr>
      </w:pPr>
      <w:bookmarkStart w:name="_GoBack" w:id="0"/>
      <w:bookmarkEnd w:id="0"/>
      <w:r w:rsidRPr="0071688B">
        <w:rPr>
          <w:rFonts w:eastAsia="Times New Roman" w:cs="Arial"/>
          <w:b/>
          <w:bCs/>
          <w:color w:val="000000"/>
          <w:sz w:val="56"/>
          <w:szCs w:val="56"/>
          <w:lang w:val="en-US" w:eastAsia="en-GB"/>
        </w:rPr>
        <w:t>Gastrells Community Primary</w:t>
      </w:r>
      <w:r w:rsidRPr="0071688B">
        <w:rPr>
          <w:rFonts w:eastAsia="Times New Roman" w:cs="Arial"/>
          <w:color w:val="000000"/>
          <w:sz w:val="56"/>
          <w:szCs w:val="56"/>
          <w:lang w:eastAsia="en-GB"/>
        </w:rPr>
        <w:t> </w:t>
      </w:r>
    </w:p>
    <w:p w:rsidRPr="0071688B" w:rsidR="0071688B" w:rsidP="0071688B" w:rsidRDefault="0071688B" w14:paraId="417883E9" w14:textId="77777777">
      <w:pPr>
        <w:spacing w:after="0" w:line="240" w:lineRule="auto"/>
        <w:jc w:val="center"/>
        <w:textAlignment w:val="baseline"/>
        <w:rPr>
          <w:rFonts w:ascii="Segoe UI" w:hAnsi="Segoe UI" w:eastAsia="Times New Roman" w:cs="Segoe UI"/>
          <w:sz w:val="18"/>
          <w:szCs w:val="18"/>
          <w:lang w:eastAsia="en-GB"/>
        </w:rPr>
      </w:pPr>
      <w:r w:rsidRPr="1B72A4BF">
        <w:rPr>
          <w:rFonts w:eastAsia="Times New Roman" w:cs="Arial"/>
          <w:b/>
          <w:bCs/>
          <w:color w:val="000000" w:themeColor="text1"/>
          <w:sz w:val="56"/>
          <w:szCs w:val="56"/>
          <w:lang w:val="en-US" w:eastAsia="en-GB"/>
        </w:rPr>
        <w:t>School</w:t>
      </w:r>
      <w:r w:rsidRPr="1B72A4BF">
        <w:rPr>
          <w:rFonts w:eastAsia="Times New Roman" w:cs="Arial"/>
          <w:color w:val="000000" w:themeColor="text1"/>
          <w:sz w:val="56"/>
          <w:szCs w:val="56"/>
          <w:lang w:eastAsia="en-GB"/>
        </w:rPr>
        <w:t> </w:t>
      </w:r>
    </w:p>
    <w:p w:rsidRPr="0071688B" w:rsidR="0071688B" w:rsidP="1B72A4BF" w:rsidRDefault="0E2C206A" w14:paraId="47695EA1" w14:textId="6FE0127C">
      <w:pPr>
        <w:spacing w:after="0" w:line="240" w:lineRule="auto"/>
        <w:ind w:left="2940"/>
        <w:textAlignment w:val="baseline"/>
        <w:rPr>
          <w:rFonts w:ascii="Segoe UI" w:hAnsi="Segoe UI" w:eastAsia="Times New Roman" w:cs="Segoe UI"/>
          <w:sz w:val="18"/>
          <w:szCs w:val="18"/>
          <w:lang w:eastAsia="en-GB"/>
        </w:rPr>
      </w:pPr>
      <w:r>
        <w:rPr>
          <w:noProof/>
        </w:rPr>
        <w:drawing>
          <wp:inline distT="0" distB="0" distL="0" distR="0" wp14:anchorId="271F2532" wp14:editId="6096885E">
            <wp:extent cx="2487384" cy="951058"/>
            <wp:effectExtent l="0" t="0" r="0" b="0"/>
            <wp:docPr id="51967461" name="Picture 51967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2487384" cy="951058"/>
                    </a:xfrm>
                    <a:prstGeom prst="rect">
                      <a:avLst/>
                    </a:prstGeom>
                  </pic:spPr>
                </pic:pic>
              </a:graphicData>
            </a:graphic>
          </wp:inline>
        </w:drawing>
      </w:r>
      <w:r w:rsidRPr="1B72A4BF" w:rsidR="0071688B">
        <w:rPr>
          <w:rFonts w:eastAsia="Times New Roman" w:cs="Arial"/>
          <w:color w:val="000000" w:themeColor="text1"/>
          <w:sz w:val="24"/>
          <w:szCs w:val="24"/>
          <w:lang w:eastAsia="en-GB"/>
        </w:rPr>
        <w:t> </w:t>
      </w:r>
    </w:p>
    <w:p w:rsidRPr="0071688B" w:rsidR="0071688B" w:rsidP="0071688B" w:rsidRDefault="0071688B" w14:paraId="3060304A" w14:textId="77777777">
      <w:pPr>
        <w:spacing w:after="0" w:line="240" w:lineRule="auto"/>
        <w:ind w:left="3810"/>
        <w:textAlignment w:val="baseline"/>
        <w:rPr>
          <w:rFonts w:ascii="Segoe UI" w:hAnsi="Segoe UI" w:eastAsia="Times New Roman" w:cs="Segoe UI"/>
          <w:sz w:val="18"/>
          <w:szCs w:val="18"/>
          <w:lang w:eastAsia="en-GB"/>
        </w:rPr>
      </w:pPr>
      <w:r w:rsidRPr="0071688B">
        <w:rPr>
          <w:rFonts w:eastAsia="Times New Roman" w:cs="Arial"/>
          <w:color w:val="000000"/>
          <w:sz w:val="24"/>
          <w:szCs w:val="24"/>
          <w:lang w:eastAsia="en-GB"/>
        </w:rPr>
        <w:t> </w:t>
      </w:r>
    </w:p>
    <w:p w:rsidRPr="0071688B" w:rsidR="0071688B" w:rsidP="0071688B" w:rsidRDefault="0071688B" w14:paraId="75294CA3" w14:textId="77777777">
      <w:pPr>
        <w:spacing w:after="0" w:line="240" w:lineRule="auto"/>
        <w:ind w:left="3810"/>
        <w:jc w:val="both"/>
        <w:textAlignment w:val="baseline"/>
        <w:rPr>
          <w:rFonts w:ascii="Segoe UI" w:hAnsi="Segoe UI" w:eastAsia="Times New Roman" w:cs="Segoe UI"/>
          <w:sz w:val="18"/>
          <w:szCs w:val="18"/>
          <w:lang w:eastAsia="en-GB"/>
        </w:rPr>
      </w:pPr>
      <w:r w:rsidRPr="0071688B">
        <w:rPr>
          <w:rFonts w:eastAsia="Times New Roman" w:cs="Arial"/>
          <w:color w:val="000000"/>
          <w:sz w:val="24"/>
          <w:szCs w:val="24"/>
          <w:lang w:eastAsia="en-GB"/>
        </w:rPr>
        <w:t> </w:t>
      </w:r>
    </w:p>
    <w:p w:rsidRPr="0071688B" w:rsidR="0071688B" w:rsidP="0071688B" w:rsidRDefault="00EE44CB" w14:paraId="4C6E0D8A" w14:textId="105C9008">
      <w:pPr>
        <w:spacing w:after="0" w:line="240" w:lineRule="auto"/>
        <w:ind w:left="510"/>
        <w:jc w:val="center"/>
        <w:textAlignment w:val="baseline"/>
        <w:rPr>
          <w:rFonts w:ascii="Segoe UI" w:hAnsi="Segoe UI" w:eastAsia="Times New Roman" w:cs="Segoe UI"/>
          <w:sz w:val="18"/>
          <w:szCs w:val="18"/>
          <w:lang w:eastAsia="en-GB"/>
        </w:rPr>
      </w:pPr>
      <w:r>
        <w:rPr>
          <w:rFonts w:eastAsia="Times New Roman" w:cs="Arial"/>
          <w:b/>
          <w:bCs/>
          <w:color w:val="000000"/>
          <w:sz w:val="72"/>
          <w:szCs w:val="72"/>
          <w:lang w:val="en-US" w:eastAsia="en-GB"/>
        </w:rPr>
        <w:t xml:space="preserve">Exclusions </w:t>
      </w:r>
      <w:r w:rsidRPr="0071688B" w:rsidR="0071688B">
        <w:rPr>
          <w:rFonts w:eastAsia="Times New Roman" w:cs="Arial"/>
          <w:b/>
          <w:bCs/>
          <w:color w:val="000000"/>
          <w:sz w:val="72"/>
          <w:szCs w:val="72"/>
          <w:lang w:val="en-US" w:eastAsia="en-GB"/>
        </w:rPr>
        <w:t>Policy</w:t>
      </w:r>
      <w:r w:rsidRPr="0071688B" w:rsidR="0071688B">
        <w:rPr>
          <w:rFonts w:eastAsia="Times New Roman" w:cs="Arial"/>
          <w:color w:val="000000"/>
          <w:sz w:val="72"/>
          <w:szCs w:val="72"/>
          <w:lang w:eastAsia="en-GB"/>
        </w:rPr>
        <w:t> </w:t>
      </w:r>
    </w:p>
    <w:p w:rsidRPr="0071688B" w:rsidR="0071688B" w:rsidP="0071688B" w:rsidRDefault="0071688B" w14:paraId="350A3895" w14:textId="77777777">
      <w:pPr>
        <w:spacing w:after="0" w:line="240" w:lineRule="auto"/>
        <w:ind w:left="510"/>
        <w:textAlignment w:val="baseline"/>
        <w:rPr>
          <w:rFonts w:ascii="Segoe UI" w:hAnsi="Segoe UI" w:eastAsia="Times New Roman" w:cs="Segoe UI"/>
          <w:sz w:val="18"/>
          <w:szCs w:val="18"/>
          <w:lang w:eastAsia="en-GB"/>
        </w:rPr>
      </w:pPr>
      <w:r w:rsidRPr="0071688B">
        <w:rPr>
          <w:rFonts w:eastAsia="Times New Roman" w:cs="Arial"/>
          <w:color w:val="000000"/>
          <w:sz w:val="32"/>
          <w:szCs w:val="32"/>
          <w:lang w:eastAsia="en-GB"/>
        </w:rPr>
        <w:t> </w:t>
      </w:r>
    </w:p>
    <w:p w:rsidRPr="0071688B" w:rsidR="0071688B" w:rsidP="1B72A4BF" w:rsidRDefault="0071688B" w14:paraId="053C2FAC" w14:textId="77BD39ED">
      <w:pPr>
        <w:spacing w:after="0" w:line="240" w:lineRule="auto"/>
        <w:ind w:left="510"/>
        <w:textAlignment w:val="baseline"/>
        <w:rPr>
          <w:rFonts w:ascii="Segoe UI" w:hAnsi="Segoe UI" w:eastAsia="Times New Roman" w:cs="Segoe UI"/>
          <w:sz w:val="18"/>
          <w:szCs w:val="18"/>
          <w:lang w:eastAsia="en-GB"/>
        </w:rPr>
      </w:pPr>
      <w:r w:rsidRPr="1B72A4BF">
        <w:rPr>
          <w:rFonts w:eastAsia="Times New Roman" w:cs="Arial"/>
          <w:color w:val="000000" w:themeColor="text1"/>
          <w:sz w:val="32"/>
          <w:szCs w:val="32"/>
          <w:lang w:eastAsia="en-GB"/>
        </w:rPr>
        <w:t> </w:t>
      </w:r>
      <w:r w:rsidR="0C5C6475">
        <w:rPr>
          <w:noProof/>
        </w:rPr>
        <w:drawing>
          <wp:inline distT="0" distB="0" distL="0" distR="0" wp14:anchorId="00CAA8AA" wp14:editId="131236D7">
            <wp:extent cx="5295320" cy="2967110"/>
            <wp:effectExtent l="0" t="0" r="0" b="0"/>
            <wp:docPr id="924743186" name="Picture 924743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5295320" cy="2967110"/>
                    </a:xfrm>
                    <a:prstGeom prst="rect">
                      <a:avLst/>
                    </a:prstGeom>
                  </pic:spPr>
                </pic:pic>
              </a:graphicData>
            </a:graphic>
          </wp:inline>
        </w:drawing>
      </w:r>
      <w:r w:rsidRPr="1B72A4BF">
        <w:rPr>
          <w:rFonts w:eastAsia="Times New Roman" w:cs="Arial"/>
          <w:color w:val="000000" w:themeColor="text1"/>
          <w:sz w:val="24"/>
          <w:szCs w:val="24"/>
          <w:lang w:eastAsia="en-GB"/>
        </w:rPr>
        <w:t> </w:t>
      </w:r>
    </w:p>
    <w:p w:rsidRPr="0071688B" w:rsidR="0071688B" w:rsidP="0071688B" w:rsidRDefault="0071688B" w14:paraId="70FD8803" w14:textId="77777777">
      <w:pPr>
        <w:spacing w:after="0" w:line="240" w:lineRule="auto"/>
        <w:ind w:left="3810"/>
        <w:textAlignment w:val="baseline"/>
        <w:rPr>
          <w:rFonts w:ascii="Segoe UI" w:hAnsi="Segoe UI" w:eastAsia="Times New Roman" w:cs="Segoe UI"/>
          <w:sz w:val="18"/>
          <w:szCs w:val="18"/>
          <w:lang w:eastAsia="en-GB"/>
        </w:rPr>
      </w:pPr>
      <w:r w:rsidRPr="0071688B">
        <w:rPr>
          <w:rFonts w:eastAsia="Times New Roman" w:cs="Arial"/>
          <w:b/>
          <w:bCs/>
          <w:color w:val="000000"/>
          <w:sz w:val="56"/>
          <w:szCs w:val="56"/>
          <w:lang w:val="en-US" w:eastAsia="en-GB"/>
        </w:rPr>
        <w:t> </w:t>
      </w:r>
      <w:r w:rsidRPr="0071688B">
        <w:rPr>
          <w:rFonts w:eastAsia="Times New Roman" w:cs="Arial"/>
          <w:color w:val="000000"/>
          <w:sz w:val="56"/>
          <w:szCs w:val="56"/>
          <w:lang w:eastAsia="en-GB"/>
        </w:rPr>
        <w:t> </w:t>
      </w:r>
    </w:p>
    <w:tbl>
      <w:tblPr>
        <w:tblW w:w="936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3969"/>
        <w:gridCol w:w="5391"/>
      </w:tblGrid>
      <w:tr w:rsidRPr="0071688B" w:rsidR="0071688B" w:rsidTr="509716C9" w14:paraId="7E567F05" w14:textId="77777777">
        <w:trPr>
          <w:trHeight w:val="615"/>
        </w:trPr>
        <w:tc>
          <w:tcPr>
            <w:tcW w:w="3969" w:type="dxa"/>
            <w:tcBorders>
              <w:top w:val="nil"/>
              <w:left w:val="nil"/>
              <w:bottom w:val="single" w:color="BFBFBF" w:themeColor="background1" w:themeShade="BF" w:sz="24" w:space="0"/>
              <w:right w:val="nil"/>
            </w:tcBorders>
            <w:shd w:val="clear" w:color="auto" w:fill="BFBFBF" w:themeFill="background1" w:themeFillShade="BF"/>
            <w:tcMar/>
            <w:vAlign w:val="center"/>
            <w:hideMark/>
          </w:tcPr>
          <w:p w:rsidRPr="0071688B" w:rsidR="0071688B" w:rsidP="0071688B" w:rsidRDefault="0071688B" w14:paraId="4957D393" w14:textId="77777777">
            <w:pPr>
              <w:spacing w:after="0" w:line="240" w:lineRule="auto"/>
              <w:textAlignment w:val="baseline"/>
              <w:rPr>
                <w:rFonts w:ascii="Times New Roman" w:hAnsi="Times New Roman" w:eastAsia="Times New Roman" w:cs="Times New Roman"/>
                <w:sz w:val="24"/>
                <w:szCs w:val="24"/>
                <w:lang w:eastAsia="en-GB"/>
              </w:rPr>
            </w:pPr>
            <w:r w:rsidRPr="0071688B">
              <w:rPr>
                <w:rFonts w:eastAsia="Times New Roman" w:cs="Arial"/>
                <w:b/>
                <w:bCs/>
                <w:color w:val="000000"/>
                <w:sz w:val="20"/>
                <w:szCs w:val="20"/>
                <w:lang w:val="en-US" w:eastAsia="en-GB"/>
              </w:rPr>
              <w:t xml:space="preserve">Approved by: </w:t>
            </w:r>
            <w:r w:rsidRPr="0071688B">
              <w:rPr>
                <w:rFonts w:ascii="Calibri" w:hAnsi="Calibri" w:eastAsia="Times New Roman" w:cs="Calibri"/>
                <w:color w:val="000000"/>
                <w:sz w:val="20"/>
                <w:szCs w:val="20"/>
                <w:lang w:eastAsia="en-GB"/>
              </w:rPr>
              <w:tab/>
            </w:r>
            <w:r w:rsidRPr="0071688B">
              <w:rPr>
                <w:rFonts w:eastAsia="Times New Roman" w:cs="Arial"/>
                <w:color w:val="000000"/>
                <w:sz w:val="20"/>
                <w:szCs w:val="20"/>
                <w:lang w:val="en-US" w:eastAsia="en-GB"/>
              </w:rPr>
              <w:t>Standards Committee</w:t>
            </w:r>
            <w:r w:rsidRPr="0071688B">
              <w:rPr>
                <w:rFonts w:eastAsia="Times New Roman" w:cs="Arial"/>
                <w:color w:val="000000"/>
                <w:sz w:val="20"/>
                <w:szCs w:val="20"/>
                <w:lang w:eastAsia="en-GB"/>
              </w:rPr>
              <w:t> </w:t>
            </w:r>
          </w:p>
        </w:tc>
        <w:tc>
          <w:tcPr>
            <w:tcW w:w="5391" w:type="dxa"/>
            <w:tcBorders>
              <w:top w:val="nil"/>
              <w:left w:val="nil"/>
              <w:bottom w:val="single" w:color="BFBFBF" w:themeColor="background1" w:themeShade="BF" w:sz="24" w:space="0"/>
              <w:right w:val="nil"/>
            </w:tcBorders>
            <w:shd w:val="clear" w:color="auto" w:fill="BFBFBF" w:themeFill="background1" w:themeFillShade="BF"/>
            <w:tcMar/>
            <w:vAlign w:val="center"/>
            <w:hideMark/>
          </w:tcPr>
          <w:p w:rsidRPr="0071688B" w:rsidR="0071688B" w:rsidP="0071688B" w:rsidRDefault="0071688B" w14:paraId="495C8B3D" w14:textId="77777777">
            <w:pPr>
              <w:spacing w:after="0" w:line="240" w:lineRule="auto"/>
              <w:ind w:right="180"/>
              <w:jc w:val="center"/>
              <w:textAlignment w:val="baseline"/>
              <w:rPr>
                <w:rFonts w:ascii="Times New Roman" w:hAnsi="Times New Roman" w:eastAsia="Times New Roman" w:cs="Times New Roman"/>
                <w:sz w:val="24"/>
                <w:szCs w:val="24"/>
                <w:lang w:eastAsia="en-GB"/>
              </w:rPr>
            </w:pPr>
            <w:r w:rsidRPr="0071688B">
              <w:rPr>
                <w:rFonts w:eastAsia="Times New Roman" w:cs="Arial"/>
                <w:color w:val="000000"/>
                <w:sz w:val="24"/>
                <w:szCs w:val="24"/>
                <w:lang w:eastAsia="en-GB"/>
              </w:rPr>
              <w:t> </w:t>
            </w:r>
          </w:p>
        </w:tc>
      </w:tr>
      <w:tr w:rsidRPr="0071688B" w:rsidR="0071688B" w:rsidTr="509716C9" w14:paraId="3F9501F2" w14:textId="77777777">
        <w:trPr>
          <w:trHeight w:val="630"/>
        </w:trPr>
        <w:tc>
          <w:tcPr>
            <w:tcW w:w="3969" w:type="dxa"/>
            <w:tcBorders>
              <w:top w:val="single" w:color="BFBFBF" w:themeColor="background1" w:themeShade="BF" w:sz="24" w:space="0"/>
              <w:left w:val="nil"/>
              <w:bottom w:val="single" w:color="BFBFBF" w:themeColor="background1" w:themeShade="BF" w:sz="24" w:space="0"/>
              <w:right w:val="nil"/>
            </w:tcBorders>
            <w:shd w:val="clear" w:color="auto" w:fill="BFBFBF" w:themeFill="background1" w:themeFillShade="BF"/>
            <w:tcMar/>
            <w:vAlign w:val="center"/>
            <w:hideMark/>
          </w:tcPr>
          <w:p w:rsidRPr="0071688B" w:rsidR="0071688B" w:rsidP="1B72A4BF" w:rsidRDefault="0071688B" w14:paraId="5753D72E" w14:textId="319F9843">
            <w:pPr>
              <w:spacing w:after="0" w:line="240" w:lineRule="auto"/>
              <w:textAlignment w:val="baseline"/>
              <w:rPr>
                <w:rFonts w:eastAsia="Times New Roman" w:cs="Arial"/>
                <w:color w:val="000000" w:themeColor="text1"/>
                <w:sz w:val="20"/>
                <w:szCs w:val="20"/>
                <w:lang w:eastAsia="en-GB"/>
              </w:rPr>
            </w:pPr>
            <w:r w:rsidRPr="509716C9" w:rsidR="0071688B">
              <w:rPr>
                <w:rFonts w:eastAsia="Times New Roman" w:cs="Arial"/>
                <w:b w:val="1"/>
                <w:bCs w:val="1"/>
                <w:color w:val="000000" w:themeColor="text1" w:themeTint="FF" w:themeShade="FF"/>
                <w:sz w:val="20"/>
                <w:szCs w:val="20"/>
                <w:lang w:val="en-US" w:eastAsia="en-GB"/>
              </w:rPr>
              <w:t xml:space="preserve">Last reviewed on: </w:t>
            </w:r>
            <w:r>
              <w:tab/>
            </w:r>
            <w:r w:rsidRPr="509716C9" w:rsidR="677B5A04">
              <w:rPr>
                <w:rFonts w:eastAsia="Times New Roman" w:cs="Arial"/>
                <w:color w:val="000000" w:themeColor="text1" w:themeTint="FF" w:themeShade="FF"/>
                <w:sz w:val="20"/>
                <w:szCs w:val="20"/>
                <w:lang w:eastAsia="en-GB"/>
              </w:rPr>
              <w:t>Septe</w:t>
            </w:r>
            <w:r w:rsidRPr="509716C9" w:rsidR="0A291BA7">
              <w:rPr>
                <w:rFonts w:eastAsia="Times New Roman" w:cs="Arial"/>
                <w:color w:val="000000" w:themeColor="text1" w:themeTint="FF" w:themeShade="FF"/>
                <w:sz w:val="20"/>
                <w:szCs w:val="20"/>
                <w:lang w:eastAsia="en-GB"/>
              </w:rPr>
              <w:t>mber</w:t>
            </w:r>
            <w:r w:rsidRPr="509716C9" w:rsidR="0071688B">
              <w:rPr>
                <w:rFonts w:eastAsia="Times New Roman" w:cs="Arial"/>
                <w:color w:val="000000" w:themeColor="text1" w:themeTint="FF" w:themeShade="FF"/>
                <w:sz w:val="20"/>
                <w:szCs w:val="20"/>
                <w:lang w:val="en-US" w:eastAsia="en-GB"/>
              </w:rPr>
              <w:t xml:space="preserve"> 202</w:t>
            </w:r>
            <w:r w:rsidRPr="509716C9" w:rsidR="6B9FA4B3">
              <w:rPr>
                <w:rFonts w:eastAsia="Times New Roman" w:cs="Arial"/>
                <w:color w:val="000000" w:themeColor="text1" w:themeTint="FF" w:themeShade="FF"/>
                <w:sz w:val="20"/>
                <w:szCs w:val="20"/>
                <w:lang w:val="en-US" w:eastAsia="en-GB"/>
              </w:rPr>
              <w:t>4</w:t>
            </w:r>
          </w:p>
        </w:tc>
        <w:tc>
          <w:tcPr>
            <w:tcW w:w="5391" w:type="dxa"/>
            <w:tcBorders>
              <w:top w:val="single" w:color="BFBFBF" w:themeColor="background1" w:themeShade="BF" w:sz="24" w:space="0"/>
              <w:left w:val="nil"/>
              <w:bottom w:val="single" w:color="BFBFBF" w:themeColor="background1" w:themeShade="BF" w:sz="24" w:space="0"/>
              <w:right w:val="nil"/>
            </w:tcBorders>
            <w:shd w:val="clear" w:color="auto" w:fill="BFBFBF" w:themeFill="background1" w:themeFillShade="BF"/>
            <w:tcMar/>
            <w:hideMark/>
          </w:tcPr>
          <w:p w:rsidRPr="0071688B" w:rsidR="0071688B" w:rsidP="0071688B" w:rsidRDefault="0071688B" w14:paraId="4672DCFF" w14:textId="77777777">
            <w:pPr>
              <w:spacing w:after="0" w:line="240" w:lineRule="auto"/>
              <w:textAlignment w:val="baseline"/>
              <w:rPr>
                <w:rFonts w:ascii="Times New Roman" w:hAnsi="Times New Roman" w:eastAsia="Times New Roman" w:cs="Times New Roman"/>
                <w:sz w:val="24"/>
                <w:szCs w:val="24"/>
                <w:lang w:eastAsia="en-GB"/>
              </w:rPr>
            </w:pPr>
            <w:r w:rsidRPr="0071688B">
              <w:rPr>
                <w:rFonts w:eastAsia="Times New Roman" w:cs="Arial"/>
                <w:color w:val="000000"/>
                <w:sz w:val="24"/>
                <w:szCs w:val="24"/>
                <w:lang w:eastAsia="en-GB"/>
              </w:rPr>
              <w:t> </w:t>
            </w:r>
          </w:p>
        </w:tc>
      </w:tr>
      <w:tr w:rsidRPr="0071688B" w:rsidR="0071688B" w:rsidTr="509716C9" w14:paraId="3AA658C9" w14:textId="77777777">
        <w:trPr>
          <w:trHeight w:val="585"/>
        </w:trPr>
        <w:tc>
          <w:tcPr>
            <w:tcW w:w="3969" w:type="dxa"/>
            <w:tcBorders>
              <w:top w:val="single" w:color="BFBFBF" w:themeColor="background1" w:themeShade="BF" w:sz="24" w:space="0"/>
              <w:left w:val="nil"/>
              <w:bottom w:val="nil"/>
              <w:right w:val="nil"/>
            </w:tcBorders>
            <w:shd w:val="clear" w:color="auto" w:fill="BFBFBF" w:themeFill="background1" w:themeFillShade="BF"/>
            <w:tcMar/>
            <w:vAlign w:val="center"/>
            <w:hideMark/>
          </w:tcPr>
          <w:p w:rsidRPr="0071688B" w:rsidR="0071688B" w:rsidP="1B72A4BF" w:rsidRDefault="0071688B" w14:paraId="52787C8D" w14:textId="5B0E3FA7">
            <w:pPr>
              <w:spacing w:after="0" w:line="240" w:lineRule="auto"/>
              <w:textAlignment w:val="baseline"/>
              <w:rPr>
                <w:rFonts w:eastAsia="Times New Roman" w:cs="Arial"/>
                <w:color w:val="000000" w:themeColor="text1"/>
                <w:sz w:val="20"/>
                <w:szCs w:val="20"/>
                <w:lang w:eastAsia="en-GB"/>
              </w:rPr>
            </w:pPr>
            <w:r w:rsidRPr="1B72A4BF">
              <w:rPr>
                <w:rFonts w:eastAsia="Times New Roman" w:cs="Arial"/>
                <w:b/>
                <w:bCs/>
                <w:color w:val="000000" w:themeColor="text1"/>
                <w:sz w:val="20"/>
                <w:szCs w:val="20"/>
                <w:lang w:val="en-US" w:eastAsia="en-GB"/>
              </w:rPr>
              <w:t xml:space="preserve">Next review due by: </w:t>
            </w:r>
            <w:r>
              <w:tab/>
            </w:r>
            <w:r w:rsidRPr="1B72A4BF" w:rsidR="0A291BA7">
              <w:rPr>
                <w:rFonts w:eastAsia="Times New Roman" w:cs="Arial"/>
                <w:color w:val="000000" w:themeColor="text1"/>
                <w:sz w:val="20"/>
                <w:szCs w:val="20"/>
                <w:lang w:eastAsia="en-GB"/>
              </w:rPr>
              <w:t>September 202</w:t>
            </w:r>
            <w:r w:rsidRPr="1B72A4BF" w:rsidR="24BFDC07">
              <w:rPr>
                <w:rFonts w:eastAsia="Times New Roman" w:cs="Arial"/>
                <w:color w:val="000000" w:themeColor="text1"/>
                <w:sz w:val="20"/>
                <w:szCs w:val="20"/>
                <w:lang w:eastAsia="en-GB"/>
              </w:rPr>
              <w:t>5</w:t>
            </w:r>
          </w:p>
        </w:tc>
        <w:tc>
          <w:tcPr>
            <w:tcW w:w="5391" w:type="dxa"/>
            <w:tcBorders>
              <w:top w:val="single" w:color="BFBFBF" w:themeColor="background1" w:themeShade="BF" w:sz="24" w:space="0"/>
              <w:left w:val="nil"/>
              <w:bottom w:val="nil"/>
              <w:right w:val="nil"/>
            </w:tcBorders>
            <w:shd w:val="clear" w:color="auto" w:fill="BFBFBF" w:themeFill="background1" w:themeFillShade="BF"/>
            <w:tcMar/>
            <w:hideMark/>
          </w:tcPr>
          <w:p w:rsidRPr="0071688B" w:rsidR="0071688B" w:rsidP="0071688B" w:rsidRDefault="0071688B" w14:paraId="734F0CAE" w14:textId="77777777">
            <w:pPr>
              <w:spacing w:after="0" w:line="240" w:lineRule="auto"/>
              <w:textAlignment w:val="baseline"/>
              <w:rPr>
                <w:rFonts w:ascii="Times New Roman" w:hAnsi="Times New Roman" w:eastAsia="Times New Roman" w:cs="Times New Roman"/>
                <w:sz w:val="24"/>
                <w:szCs w:val="24"/>
                <w:lang w:eastAsia="en-GB"/>
              </w:rPr>
            </w:pPr>
            <w:r w:rsidRPr="0071688B">
              <w:rPr>
                <w:rFonts w:eastAsia="Times New Roman" w:cs="Arial"/>
                <w:color w:val="000000"/>
                <w:sz w:val="24"/>
                <w:szCs w:val="24"/>
                <w:lang w:eastAsia="en-GB"/>
              </w:rPr>
              <w:t> </w:t>
            </w:r>
          </w:p>
        </w:tc>
      </w:tr>
    </w:tbl>
    <w:p w:rsidR="00E360DD" w:rsidP="00E360DD" w:rsidRDefault="00E360DD" w14:paraId="6ED398EE" w14:textId="7B3C3689"/>
    <w:p w:rsidR="0071688B" w:rsidP="00E360DD" w:rsidRDefault="0071688B" w14:paraId="6B224851" w14:textId="77777777"/>
    <w:p w:rsidR="0071688B" w:rsidP="00E360DD" w:rsidRDefault="0071688B" w14:paraId="50C5311A" w14:textId="77777777"/>
    <w:p w:rsidR="0071688B" w:rsidP="00E360DD" w:rsidRDefault="0071688B" w14:paraId="7E871BA8" w14:textId="77777777"/>
    <w:sdt>
      <w:sdtPr>
        <w:id w:val="1228262997"/>
        <w:docPartObj>
          <w:docPartGallery w:val="Table of Contents"/>
          <w:docPartUnique/>
        </w:docPartObj>
        <w:rPr>
          <w:rFonts w:ascii="Arial" w:hAnsi="Arial" w:eastAsia="Calibri" w:cs="" w:eastAsiaTheme="minorAscii" w:cstheme="minorBidi"/>
          <w:color w:val="auto"/>
          <w:sz w:val="21"/>
          <w:szCs w:val="21"/>
          <w:lang w:val="en-GB"/>
        </w:rPr>
      </w:sdtPr>
      <w:sdtEndPr>
        <w:rPr>
          <w:rFonts w:ascii="Arial" w:hAnsi="Arial" w:eastAsia="" w:cs="" w:eastAsiaTheme="minorEastAsia" w:cstheme="minorBidi"/>
          <w:b w:val="1"/>
          <w:bCs w:val="1"/>
          <w:noProof/>
          <w:color w:val="auto"/>
          <w:sz w:val="21"/>
          <w:szCs w:val="21"/>
          <w:lang w:val="en-GB"/>
        </w:rPr>
      </w:sdtEndPr>
      <w:sdtContent>
        <w:p w:rsidR="004D5D8B" w:rsidRDefault="004D5D8B" w14:paraId="227CF720" w14:textId="555E7AD4">
          <w:pPr>
            <w:pStyle w:val="TOCHeading"/>
          </w:pPr>
          <w:r>
            <w:t>Contents</w:t>
          </w:r>
        </w:p>
        <w:p w:rsidR="004D5D8B" w:rsidRDefault="004D5D8B" w14:paraId="66287A01" w14:textId="52D20235">
          <w:pPr>
            <w:pStyle w:val="TOC2"/>
            <w:tabs>
              <w:tab w:val="left" w:pos="660"/>
              <w:tab w:val="right" w:leader="dot" w:pos="9350"/>
            </w:tabs>
            <w:rPr>
              <w:noProof/>
            </w:rPr>
          </w:pPr>
          <w:r>
            <w:fldChar w:fldCharType="begin"/>
          </w:r>
          <w:r>
            <w:instrText xml:space="preserve"> TOC \o "1-3" \h \z \u </w:instrText>
          </w:r>
          <w:r>
            <w:fldChar w:fldCharType="separate"/>
          </w:r>
          <w:hyperlink w:history="1" w:anchor="_Toc149455724">
            <w:r w:rsidRPr="00983A8E">
              <w:rPr>
                <w:rStyle w:val="Hyperlink"/>
                <w:noProof/>
              </w:rPr>
              <w:t>1.</w:t>
            </w:r>
            <w:r>
              <w:rPr>
                <w:noProof/>
              </w:rPr>
              <w:tab/>
            </w:r>
            <w:r w:rsidRPr="00983A8E">
              <w:rPr>
                <w:rStyle w:val="Hyperlink"/>
                <w:noProof/>
              </w:rPr>
              <w:t>Introduction</w:t>
            </w:r>
            <w:r>
              <w:rPr>
                <w:noProof/>
                <w:webHidden/>
              </w:rPr>
              <w:tab/>
            </w:r>
            <w:r>
              <w:rPr>
                <w:noProof/>
                <w:webHidden/>
              </w:rPr>
              <w:fldChar w:fldCharType="begin"/>
            </w:r>
            <w:r>
              <w:rPr>
                <w:noProof/>
                <w:webHidden/>
              </w:rPr>
              <w:instrText xml:space="preserve"> PAGEREF _Toc149455724 \h </w:instrText>
            </w:r>
            <w:r>
              <w:rPr>
                <w:noProof/>
                <w:webHidden/>
              </w:rPr>
            </w:r>
            <w:r>
              <w:rPr>
                <w:noProof/>
                <w:webHidden/>
              </w:rPr>
              <w:fldChar w:fldCharType="separate"/>
            </w:r>
            <w:r w:rsidR="00E13534">
              <w:rPr>
                <w:noProof/>
                <w:webHidden/>
              </w:rPr>
              <w:t>3</w:t>
            </w:r>
            <w:r>
              <w:rPr>
                <w:noProof/>
                <w:webHidden/>
              </w:rPr>
              <w:fldChar w:fldCharType="end"/>
            </w:r>
          </w:hyperlink>
        </w:p>
        <w:p w:rsidR="004D5D8B" w:rsidRDefault="00472A7E" w14:paraId="39DD63F6" w14:textId="18CA33A2">
          <w:pPr>
            <w:pStyle w:val="TOC2"/>
            <w:tabs>
              <w:tab w:val="left" w:pos="660"/>
              <w:tab w:val="right" w:leader="dot" w:pos="9350"/>
            </w:tabs>
            <w:rPr>
              <w:noProof/>
            </w:rPr>
          </w:pPr>
          <w:hyperlink w:history="1" w:anchor="_Toc149455725">
            <w:r w:rsidRPr="00983A8E" w:rsidR="004D5D8B">
              <w:rPr>
                <w:rStyle w:val="Hyperlink"/>
                <w:noProof/>
              </w:rPr>
              <w:t>2.</w:t>
            </w:r>
            <w:r w:rsidR="004D5D8B">
              <w:rPr>
                <w:noProof/>
              </w:rPr>
              <w:tab/>
            </w:r>
            <w:r w:rsidRPr="00983A8E" w:rsidR="004D5D8B">
              <w:rPr>
                <w:rStyle w:val="Hyperlink"/>
                <w:rFonts w:eastAsia="Arial"/>
                <w:noProof/>
              </w:rPr>
              <w:t>Definitions</w:t>
            </w:r>
            <w:r w:rsidR="004D5D8B">
              <w:rPr>
                <w:noProof/>
                <w:webHidden/>
              </w:rPr>
              <w:tab/>
            </w:r>
            <w:r w:rsidR="004D5D8B">
              <w:rPr>
                <w:noProof/>
                <w:webHidden/>
              </w:rPr>
              <w:fldChar w:fldCharType="begin"/>
            </w:r>
            <w:r w:rsidR="004D5D8B">
              <w:rPr>
                <w:noProof/>
                <w:webHidden/>
              </w:rPr>
              <w:instrText xml:space="preserve"> PAGEREF _Toc149455725 \h </w:instrText>
            </w:r>
            <w:r w:rsidR="004D5D8B">
              <w:rPr>
                <w:noProof/>
                <w:webHidden/>
              </w:rPr>
            </w:r>
            <w:r w:rsidR="004D5D8B">
              <w:rPr>
                <w:noProof/>
                <w:webHidden/>
              </w:rPr>
              <w:fldChar w:fldCharType="separate"/>
            </w:r>
            <w:r w:rsidR="00E13534">
              <w:rPr>
                <w:noProof/>
                <w:webHidden/>
              </w:rPr>
              <w:t>3</w:t>
            </w:r>
            <w:r w:rsidR="004D5D8B">
              <w:rPr>
                <w:noProof/>
                <w:webHidden/>
              </w:rPr>
              <w:fldChar w:fldCharType="end"/>
            </w:r>
          </w:hyperlink>
        </w:p>
        <w:p w:rsidR="004D5D8B" w:rsidRDefault="00472A7E" w14:paraId="7D50A7E9" w14:textId="432C613C">
          <w:pPr>
            <w:pStyle w:val="TOC2"/>
            <w:tabs>
              <w:tab w:val="left" w:pos="660"/>
              <w:tab w:val="right" w:leader="dot" w:pos="9350"/>
            </w:tabs>
            <w:rPr>
              <w:noProof/>
            </w:rPr>
          </w:pPr>
          <w:hyperlink w:history="1" w:anchor="_Toc149455726">
            <w:r w:rsidRPr="00983A8E" w:rsidR="004D5D8B">
              <w:rPr>
                <w:rStyle w:val="Hyperlink"/>
                <w:noProof/>
              </w:rPr>
              <w:t>3.</w:t>
            </w:r>
            <w:r w:rsidR="004D5D8B">
              <w:rPr>
                <w:noProof/>
              </w:rPr>
              <w:tab/>
            </w:r>
            <w:r w:rsidRPr="00983A8E" w:rsidR="004D5D8B">
              <w:rPr>
                <w:rStyle w:val="Hyperlink"/>
                <w:noProof/>
              </w:rPr>
              <w:t>Principles</w:t>
            </w:r>
            <w:r w:rsidR="004D5D8B">
              <w:rPr>
                <w:noProof/>
                <w:webHidden/>
              </w:rPr>
              <w:tab/>
            </w:r>
            <w:r w:rsidR="004D5D8B">
              <w:rPr>
                <w:noProof/>
                <w:webHidden/>
              </w:rPr>
              <w:fldChar w:fldCharType="begin"/>
            </w:r>
            <w:r w:rsidR="004D5D8B">
              <w:rPr>
                <w:noProof/>
                <w:webHidden/>
              </w:rPr>
              <w:instrText xml:space="preserve"> PAGEREF _Toc149455726 \h </w:instrText>
            </w:r>
            <w:r w:rsidR="004D5D8B">
              <w:rPr>
                <w:noProof/>
                <w:webHidden/>
              </w:rPr>
            </w:r>
            <w:r w:rsidR="004D5D8B">
              <w:rPr>
                <w:noProof/>
                <w:webHidden/>
              </w:rPr>
              <w:fldChar w:fldCharType="separate"/>
            </w:r>
            <w:r w:rsidR="00E13534">
              <w:rPr>
                <w:noProof/>
                <w:webHidden/>
              </w:rPr>
              <w:t>4</w:t>
            </w:r>
            <w:r w:rsidR="004D5D8B">
              <w:rPr>
                <w:noProof/>
                <w:webHidden/>
              </w:rPr>
              <w:fldChar w:fldCharType="end"/>
            </w:r>
          </w:hyperlink>
        </w:p>
        <w:p w:rsidR="004D5D8B" w:rsidRDefault="00472A7E" w14:paraId="1A4683CB" w14:textId="112B7A9D">
          <w:pPr>
            <w:pStyle w:val="TOC2"/>
            <w:tabs>
              <w:tab w:val="left" w:pos="660"/>
              <w:tab w:val="right" w:leader="dot" w:pos="9350"/>
            </w:tabs>
            <w:rPr>
              <w:noProof/>
            </w:rPr>
          </w:pPr>
          <w:hyperlink w:history="1" w:anchor="_Toc149455727">
            <w:r w:rsidRPr="00983A8E" w:rsidR="004D5D8B">
              <w:rPr>
                <w:rStyle w:val="Hyperlink"/>
                <w:noProof/>
              </w:rPr>
              <w:t>4.</w:t>
            </w:r>
            <w:r w:rsidR="004D5D8B">
              <w:rPr>
                <w:noProof/>
              </w:rPr>
              <w:tab/>
            </w:r>
            <w:r w:rsidRPr="00983A8E" w:rsidR="004D5D8B">
              <w:rPr>
                <w:rStyle w:val="Hyperlink"/>
                <w:noProof/>
              </w:rPr>
              <w:t>Preventative measures</w:t>
            </w:r>
            <w:r w:rsidR="004D5D8B">
              <w:rPr>
                <w:noProof/>
                <w:webHidden/>
              </w:rPr>
              <w:tab/>
            </w:r>
            <w:r w:rsidR="004D5D8B">
              <w:rPr>
                <w:noProof/>
                <w:webHidden/>
              </w:rPr>
              <w:fldChar w:fldCharType="begin"/>
            </w:r>
            <w:r w:rsidR="004D5D8B">
              <w:rPr>
                <w:noProof/>
                <w:webHidden/>
              </w:rPr>
              <w:instrText xml:space="preserve"> PAGEREF _Toc149455727 \h </w:instrText>
            </w:r>
            <w:r w:rsidR="004D5D8B">
              <w:rPr>
                <w:noProof/>
                <w:webHidden/>
              </w:rPr>
            </w:r>
            <w:r w:rsidR="004D5D8B">
              <w:rPr>
                <w:noProof/>
                <w:webHidden/>
              </w:rPr>
              <w:fldChar w:fldCharType="separate"/>
            </w:r>
            <w:r w:rsidR="00E13534">
              <w:rPr>
                <w:noProof/>
                <w:webHidden/>
              </w:rPr>
              <w:t>5</w:t>
            </w:r>
            <w:r w:rsidR="004D5D8B">
              <w:rPr>
                <w:noProof/>
                <w:webHidden/>
              </w:rPr>
              <w:fldChar w:fldCharType="end"/>
            </w:r>
          </w:hyperlink>
        </w:p>
        <w:p w:rsidR="004D5D8B" w:rsidRDefault="00472A7E" w14:paraId="1E3AB6D3" w14:textId="72C107C2">
          <w:pPr>
            <w:pStyle w:val="TOC2"/>
            <w:tabs>
              <w:tab w:val="left" w:pos="660"/>
              <w:tab w:val="right" w:leader="dot" w:pos="9350"/>
            </w:tabs>
            <w:rPr>
              <w:noProof/>
            </w:rPr>
          </w:pPr>
          <w:hyperlink w:history="1" w:anchor="_Toc149455728">
            <w:r w:rsidRPr="00983A8E" w:rsidR="004D5D8B">
              <w:rPr>
                <w:rStyle w:val="Hyperlink"/>
                <w:noProof/>
              </w:rPr>
              <w:t>5.</w:t>
            </w:r>
            <w:r w:rsidR="004D5D8B">
              <w:rPr>
                <w:noProof/>
              </w:rPr>
              <w:tab/>
            </w:r>
            <w:r w:rsidRPr="00983A8E" w:rsidR="004D5D8B">
              <w:rPr>
                <w:rStyle w:val="Hyperlink"/>
                <w:noProof/>
              </w:rPr>
              <w:t>Evidence</w:t>
            </w:r>
            <w:r w:rsidR="004D5D8B">
              <w:rPr>
                <w:noProof/>
                <w:webHidden/>
              </w:rPr>
              <w:tab/>
            </w:r>
            <w:r w:rsidR="004D5D8B">
              <w:rPr>
                <w:noProof/>
                <w:webHidden/>
              </w:rPr>
              <w:fldChar w:fldCharType="begin"/>
            </w:r>
            <w:r w:rsidR="004D5D8B">
              <w:rPr>
                <w:noProof/>
                <w:webHidden/>
              </w:rPr>
              <w:instrText xml:space="preserve"> PAGEREF _Toc149455728 \h </w:instrText>
            </w:r>
            <w:r w:rsidR="004D5D8B">
              <w:rPr>
                <w:noProof/>
                <w:webHidden/>
              </w:rPr>
            </w:r>
            <w:r w:rsidR="004D5D8B">
              <w:rPr>
                <w:noProof/>
                <w:webHidden/>
              </w:rPr>
              <w:fldChar w:fldCharType="separate"/>
            </w:r>
            <w:r w:rsidR="00E13534">
              <w:rPr>
                <w:noProof/>
                <w:webHidden/>
              </w:rPr>
              <w:t>6</w:t>
            </w:r>
            <w:r w:rsidR="004D5D8B">
              <w:rPr>
                <w:noProof/>
                <w:webHidden/>
              </w:rPr>
              <w:fldChar w:fldCharType="end"/>
            </w:r>
          </w:hyperlink>
        </w:p>
        <w:p w:rsidR="004D5D8B" w:rsidRDefault="00472A7E" w14:paraId="4D847958" w14:textId="0B707DFF">
          <w:pPr>
            <w:pStyle w:val="TOC2"/>
            <w:tabs>
              <w:tab w:val="left" w:pos="660"/>
              <w:tab w:val="right" w:leader="dot" w:pos="9350"/>
            </w:tabs>
            <w:rPr>
              <w:noProof/>
            </w:rPr>
          </w:pPr>
          <w:hyperlink w:history="1" w:anchor="_Toc149455729">
            <w:r w:rsidRPr="00983A8E" w:rsidR="004D5D8B">
              <w:rPr>
                <w:rStyle w:val="Hyperlink"/>
                <w:noProof/>
              </w:rPr>
              <w:t>6.</w:t>
            </w:r>
            <w:r w:rsidR="004D5D8B">
              <w:rPr>
                <w:noProof/>
              </w:rPr>
              <w:tab/>
            </w:r>
            <w:r w:rsidRPr="00983A8E" w:rsidR="004D5D8B">
              <w:rPr>
                <w:rStyle w:val="Hyperlink"/>
                <w:noProof/>
              </w:rPr>
              <w:t>Forms Of Exclusion</w:t>
            </w:r>
            <w:r w:rsidR="004D5D8B">
              <w:rPr>
                <w:noProof/>
                <w:webHidden/>
              </w:rPr>
              <w:tab/>
            </w:r>
            <w:r w:rsidR="004D5D8B">
              <w:rPr>
                <w:noProof/>
                <w:webHidden/>
              </w:rPr>
              <w:fldChar w:fldCharType="begin"/>
            </w:r>
            <w:r w:rsidR="004D5D8B">
              <w:rPr>
                <w:noProof/>
                <w:webHidden/>
              </w:rPr>
              <w:instrText xml:space="preserve"> PAGEREF _Toc149455729 \h </w:instrText>
            </w:r>
            <w:r w:rsidR="004D5D8B">
              <w:rPr>
                <w:noProof/>
                <w:webHidden/>
              </w:rPr>
            </w:r>
            <w:r w:rsidR="004D5D8B">
              <w:rPr>
                <w:noProof/>
                <w:webHidden/>
              </w:rPr>
              <w:fldChar w:fldCharType="separate"/>
            </w:r>
            <w:r w:rsidR="00E13534">
              <w:rPr>
                <w:noProof/>
                <w:webHidden/>
              </w:rPr>
              <w:t>6</w:t>
            </w:r>
            <w:r w:rsidR="004D5D8B">
              <w:rPr>
                <w:noProof/>
                <w:webHidden/>
              </w:rPr>
              <w:fldChar w:fldCharType="end"/>
            </w:r>
          </w:hyperlink>
        </w:p>
        <w:p w:rsidR="004D5D8B" w:rsidRDefault="00472A7E" w14:paraId="6E3003C0" w14:textId="58BBB09E">
          <w:pPr>
            <w:pStyle w:val="TOC2"/>
            <w:tabs>
              <w:tab w:val="left" w:pos="660"/>
              <w:tab w:val="right" w:leader="dot" w:pos="9350"/>
            </w:tabs>
            <w:rPr>
              <w:noProof/>
            </w:rPr>
          </w:pPr>
          <w:hyperlink w:history="1" w:anchor="_Toc149455730">
            <w:r w:rsidRPr="00983A8E" w:rsidR="004D5D8B">
              <w:rPr>
                <w:rStyle w:val="Hyperlink"/>
                <w:noProof/>
              </w:rPr>
              <w:t>7.</w:t>
            </w:r>
            <w:r w:rsidR="004D5D8B">
              <w:rPr>
                <w:noProof/>
              </w:rPr>
              <w:tab/>
            </w:r>
            <w:r w:rsidRPr="00983A8E" w:rsidR="004D5D8B">
              <w:rPr>
                <w:rStyle w:val="Hyperlink"/>
                <w:noProof/>
              </w:rPr>
              <w:t>Factors to consider when excluding a pupil</w:t>
            </w:r>
            <w:r w:rsidR="004D5D8B">
              <w:rPr>
                <w:noProof/>
                <w:webHidden/>
              </w:rPr>
              <w:tab/>
            </w:r>
            <w:r w:rsidR="004D5D8B">
              <w:rPr>
                <w:noProof/>
                <w:webHidden/>
              </w:rPr>
              <w:fldChar w:fldCharType="begin"/>
            </w:r>
            <w:r w:rsidR="004D5D8B">
              <w:rPr>
                <w:noProof/>
                <w:webHidden/>
              </w:rPr>
              <w:instrText xml:space="preserve"> PAGEREF _Toc149455730 \h </w:instrText>
            </w:r>
            <w:r w:rsidR="004D5D8B">
              <w:rPr>
                <w:noProof/>
                <w:webHidden/>
              </w:rPr>
            </w:r>
            <w:r w:rsidR="004D5D8B">
              <w:rPr>
                <w:noProof/>
                <w:webHidden/>
              </w:rPr>
              <w:fldChar w:fldCharType="separate"/>
            </w:r>
            <w:r w:rsidR="00E13534">
              <w:rPr>
                <w:noProof/>
                <w:webHidden/>
              </w:rPr>
              <w:t>7</w:t>
            </w:r>
            <w:r w:rsidR="004D5D8B">
              <w:rPr>
                <w:noProof/>
                <w:webHidden/>
              </w:rPr>
              <w:fldChar w:fldCharType="end"/>
            </w:r>
          </w:hyperlink>
        </w:p>
        <w:p w:rsidR="004D5D8B" w:rsidRDefault="00472A7E" w14:paraId="430CD456" w14:textId="6F3F3601">
          <w:pPr>
            <w:pStyle w:val="TOC2"/>
            <w:tabs>
              <w:tab w:val="left" w:pos="660"/>
              <w:tab w:val="right" w:leader="dot" w:pos="9350"/>
            </w:tabs>
            <w:rPr>
              <w:noProof/>
            </w:rPr>
          </w:pPr>
          <w:hyperlink w:history="1" w:anchor="_Toc149455731">
            <w:r w:rsidRPr="00983A8E" w:rsidR="004D5D8B">
              <w:rPr>
                <w:rStyle w:val="Hyperlink"/>
                <w:noProof/>
              </w:rPr>
              <w:t>8.</w:t>
            </w:r>
            <w:r w:rsidR="004D5D8B">
              <w:rPr>
                <w:noProof/>
              </w:rPr>
              <w:tab/>
            </w:r>
            <w:r w:rsidRPr="00983A8E" w:rsidR="004D5D8B">
              <w:rPr>
                <w:rStyle w:val="Hyperlink"/>
                <w:noProof/>
              </w:rPr>
              <w:t>Procedures once decision is made to exclude or suspend a pupil</w:t>
            </w:r>
            <w:r w:rsidR="004D5D8B">
              <w:rPr>
                <w:noProof/>
                <w:webHidden/>
              </w:rPr>
              <w:tab/>
            </w:r>
            <w:r w:rsidR="004D5D8B">
              <w:rPr>
                <w:noProof/>
                <w:webHidden/>
              </w:rPr>
              <w:fldChar w:fldCharType="begin"/>
            </w:r>
            <w:r w:rsidR="004D5D8B">
              <w:rPr>
                <w:noProof/>
                <w:webHidden/>
              </w:rPr>
              <w:instrText xml:space="preserve"> PAGEREF _Toc149455731 \h </w:instrText>
            </w:r>
            <w:r w:rsidR="004D5D8B">
              <w:rPr>
                <w:noProof/>
                <w:webHidden/>
              </w:rPr>
            </w:r>
            <w:r w:rsidR="004D5D8B">
              <w:rPr>
                <w:noProof/>
                <w:webHidden/>
              </w:rPr>
              <w:fldChar w:fldCharType="separate"/>
            </w:r>
            <w:r w:rsidR="00E13534">
              <w:rPr>
                <w:noProof/>
                <w:webHidden/>
              </w:rPr>
              <w:t>8</w:t>
            </w:r>
            <w:r w:rsidR="004D5D8B">
              <w:rPr>
                <w:noProof/>
                <w:webHidden/>
              </w:rPr>
              <w:fldChar w:fldCharType="end"/>
            </w:r>
          </w:hyperlink>
        </w:p>
        <w:p w:rsidR="004D5D8B" w:rsidRDefault="00472A7E" w14:paraId="5E3ABD2F" w14:textId="2BF0AFC2">
          <w:pPr>
            <w:pStyle w:val="TOC2"/>
            <w:tabs>
              <w:tab w:val="left" w:pos="660"/>
              <w:tab w:val="right" w:leader="dot" w:pos="9350"/>
            </w:tabs>
            <w:rPr>
              <w:noProof/>
            </w:rPr>
          </w:pPr>
          <w:hyperlink w:history="1" w:anchor="_Toc149455732">
            <w:r w:rsidRPr="00983A8E" w:rsidR="004D5D8B">
              <w:rPr>
                <w:rStyle w:val="Hyperlink"/>
                <w:noProof/>
              </w:rPr>
              <w:t>9.</w:t>
            </w:r>
            <w:r w:rsidR="004D5D8B">
              <w:rPr>
                <w:noProof/>
              </w:rPr>
              <w:tab/>
            </w:r>
            <w:r w:rsidRPr="00983A8E" w:rsidR="004D5D8B">
              <w:rPr>
                <w:rStyle w:val="Hyperlink"/>
                <w:noProof/>
              </w:rPr>
              <w:t>Governing Body Actions</w:t>
            </w:r>
            <w:r w:rsidR="004D5D8B">
              <w:rPr>
                <w:noProof/>
                <w:webHidden/>
              </w:rPr>
              <w:tab/>
            </w:r>
            <w:r w:rsidR="004D5D8B">
              <w:rPr>
                <w:noProof/>
                <w:webHidden/>
              </w:rPr>
              <w:fldChar w:fldCharType="begin"/>
            </w:r>
            <w:r w:rsidR="004D5D8B">
              <w:rPr>
                <w:noProof/>
                <w:webHidden/>
              </w:rPr>
              <w:instrText xml:space="preserve"> PAGEREF _Toc149455732 \h </w:instrText>
            </w:r>
            <w:r w:rsidR="004D5D8B">
              <w:rPr>
                <w:noProof/>
                <w:webHidden/>
              </w:rPr>
            </w:r>
            <w:r w:rsidR="004D5D8B">
              <w:rPr>
                <w:noProof/>
                <w:webHidden/>
              </w:rPr>
              <w:fldChar w:fldCharType="separate"/>
            </w:r>
            <w:r w:rsidR="00E13534">
              <w:rPr>
                <w:noProof/>
                <w:webHidden/>
              </w:rPr>
              <w:t>11</w:t>
            </w:r>
            <w:r w:rsidR="004D5D8B">
              <w:rPr>
                <w:noProof/>
                <w:webHidden/>
              </w:rPr>
              <w:fldChar w:fldCharType="end"/>
            </w:r>
          </w:hyperlink>
        </w:p>
        <w:p w:rsidR="004D5D8B" w:rsidRDefault="00472A7E" w14:paraId="0E789B07" w14:textId="71941A1C">
          <w:pPr>
            <w:pStyle w:val="TOC2"/>
            <w:tabs>
              <w:tab w:val="left" w:pos="880"/>
              <w:tab w:val="right" w:leader="dot" w:pos="9350"/>
            </w:tabs>
            <w:rPr>
              <w:noProof/>
            </w:rPr>
          </w:pPr>
          <w:hyperlink w:history="1" w:anchor="_Toc149455733">
            <w:r w:rsidRPr="00983A8E" w:rsidR="004D5D8B">
              <w:rPr>
                <w:rStyle w:val="Hyperlink"/>
                <w:noProof/>
              </w:rPr>
              <w:t>10.</w:t>
            </w:r>
            <w:r w:rsidR="004D5D8B">
              <w:rPr>
                <w:noProof/>
              </w:rPr>
              <w:tab/>
            </w:r>
            <w:r w:rsidRPr="00983A8E" w:rsidR="004D5D8B">
              <w:rPr>
                <w:rStyle w:val="Hyperlink"/>
                <w:noProof/>
              </w:rPr>
              <w:t>Monitoring and analysing suspensions and exclusions data</w:t>
            </w:r>
            <w:r w:rsidR="004D5D8B">
              <w:rPr>
                <w:noProof/>
                <w:webHidden/>
              </w:rPr>
              <w:tab/>
            </w:r>
            <w:r w:rsidR="004D5D8B">
              <w:rPr>
                <w:noProof/>
                <w:webHidden/>
              </w:rPr>
              <w:fldChar w:fldCharType="begin"/>
            </w:r>
            <w:r w:rsidR="004D5D8B">
              <w:rPr>
                <w:noProof/>
                <w:webHidden/>
              </w:rPr>
              <w:instrText xml:space="preserve"> PAGEREF _Toc149455733 \h </w:instrText>
            </w:r>
            <w:r w:rsidR="004D5D8B">
              <w:rPr>
                <w:noProof/>
                <w:webHidden/>
              </w:rPr>
            </w:r>
            <w:r w:rsidR="004D5D8B">
              <w:rPr>
                <w:noProof/>
                <w:webHidden/>
              </w:rPr>
              <w:fldChar w:fldCharType="separate"/>
            </w:r>
            <w:r w:rsidR="00E13534">
              <w:rPr>
                <w:noProof/>
                <w:webHidden/>
              </w:rPr>
              <w:t>12</w:t>
            </w:r>
            <w:r w:rsidR="004D5D8B">
              <w:rPr>
                <w:noProof/>
                <w:webHidden/>
              </w:rPr>
              <w:fldChar w:fldCharType="end"/>
            </w:r>
          </w:hyperlink>
        </w:p>
        <w:p w:rsidR="004D5D8B" w:rsidRDefault="00472A7E" w14:paraId="43E0250C" w14:textId="63E29B01">
          <w:pPr>
            <w:pStyle w:val="TOC2"/>
            <w:tabs>
              <w:tab w:val="left" w:pos="880"/>
              <w:tab w:val="right" w:leader="dot" w:pos="9350"/>
            </w:tabs>
            <w:rPr>
              <w:noProof/>
            </w:rPr>
          </w:pPr>
          <w:hyperlink w:history="1" w:anchor="_Toc149455734">
            <w:r w:rsidRPr="00983A8E" w:rsidR="004D5D8B">
              <w:rPr>
                <w:rStyle w:val="Hyperlink"/>
                <w:noProof/>
              </w:rPr>
              <w:t>11.</w:t>
            </w:r>
            <w:r w:rsidR="004D5D8B">
              <w:rPr>
                <w:noProof/>
              </w:rPr>
              <w:tab/>
            </w:r>
            <w:r w:rsidRPr="00983A8E" w:rsidR="004D5D8B">
              <w:rPr>
                <w:rStyle w:val="Hyperlink"/>
                <w:noProof/>
              </w:rPr>
              <w:t>Cancelling suspensions and permanent exclusions</w:t>
            </w:r>
            <w:r w:rsidR="004D5D8B">
              <w:rPr>
                <w:noProof/>
                <w:webHidden/>
              </w:rPr>
              <w:tab/>
            </w:r>
            <w:r w:rsidR="004D5D8B">
              <w:rPr>
                <w:noProof/>
                <w:webHidden/>
              </w:rPr>
              <w:fldChar w:fldCharType="begin"/>
            </w:r>
            <w:r w:rsidR="004D5D8B">
              <w:rPr>
                <w:noProof/>
                <w:webHidden/>
              </w:rPr>
              <w:instrText xml:space="preserve"> PAGEREF _Toc149455734 \h </w:instrText>
            </w:r>
            <w:r w:rsidR="004D5D8B">
              <w:rPr>
                <w:noProof/>
                <w:webHidden/>
              </w:rPr>
            </w:r>
            <w:r w:rsidR="004D5D8B">
              <w:rPr>
                <w:noProof/>
                <w:webHidden/>
              </w:rPr>
              <w:fldChar w:fldCharType="separate"/>
            </w:r>
            <w:r w:rsidR="00E13534">
              <w:rPr>
                <w:noProof/>
                <w:webHidden/>
              </w:rPr>
              <w:t>12</w:t>
            </w:r>
            <w:r w:rsidR="004D5D8B">
              <w:rPr>
                <w:noProof/>
                <w:webHidden/>
              </w:rPr>
              <w:fldChar w:fldCharType="end"/>
            </w:r>
          </w:hyperlink>
        </w:p>
        <w:p w:rsidR="004D5D8B" w:rsidRDefault="00472A7E" w14:paraId="08FA1E78" w14:textId="3BF46662">
          <w:pPr>
            <w:pStyle w:val="TOC2"/>
            <w:tabs>
              <w:tab w:val="left" w:pos="880"/>
              <w:tab w:val="right" w:leader="dot" w:pos="9350"/>
            </w:tabs>
            <w:rPr>
              <w:noProof/>
            </w:rPr>
          </w:pPr>
          <w:hyperlink w:history="1" w:anchor="_Toc149455735">
            <w:r w:rsidRPr="00983A8E" w:rsidR="004D5D8B">
              <w:rPr>
                <w:rStyle w:val="Hyperlink"/>
                <w:noProof/>
              </w:rPr>
              <w:t>12.</w:t>
            </w:r>
            <w:r w:rsidR="004D5D8B">
              <w:rPr>
                <w:noProof/>
              </w:rPr>
              <w:tab/>
            </w:r>
            <w:r w:rsidRPr="00983A8E" w:rsidR="004D5D8B">
              <w:rPr>
                <w:rStyle w:val="Hyperlink"/>
                <w:noProof/>
              </w:rPr>
              <w:t>Independent review</w:t>
            </w:r>
            <w:r w:rsidR="004D5D8B">
              <w:rPr>
                <w:noProof/>
                <w:webHidden/>
              </w:rPr>
              <w:tab/>
            </w:r>
            <w:r w:rsidR="004D5D8B">
              <w:rPr>
                <w:noProof/>
                <w:webHidden/>
              </w:rPr>
              <w:fldChar w:fldCharType="begin"/>
            </w:r>
            <w:r w:rsidR="004D5D8B">
              <w:rPr>
                <w:noProof/>
                <w:webHidden/>
              </w:rPr>
              <w:instrText xml:space="preserve"> PAGEREF _Toc149455735 \h </w:instrText>
            </w:r>
            <w:r w:rsidR="004D5D8B">
              <w:rPr>
                <w:noProof/>
                <w:webHidden/>
              </w:rPr>
            </w:r>
            <w:r w:rsidR="004D5D8B">
              <w:rPr>
                <w:noProof/>
                <w:webHidden/>
              </w:rPr>
              <w:fldChar w:fldCharType="separate"/>
            </w:r>
            <w:r w:rsidR="00E13534">
              <w:rPr>
                <w:noProof/>
                <w:webHidden/>
              </w:rPr>
              <w:t>15</w:t>
            </w:r>
            <w:r w:rsidR="004D5D8B">
              <w:rPr>
                <w:noProof/>
                <w:webHidden/>
              </w:rPr>
              <w:fldChar w:fldCharType="end"/>
            </w:r>
          </w:hyperlink>
        </w:p>
        <w:p w:rsidR="004D5D8B" w:rsidRDefault="00472A7E" w14:paraId="7E6FA4A7" w14:textId="22FAA604">
          <w:pPr>
            <w:pStyle w:val="TOC2"/>
            <w:tabs>
              <w:tab w:val="left" w:pos="880"/>
              <w:tab w:val="right" w:leader="dot" w:pos="9350"/>
            </w:tabs>
            <w:rPr>
              <w:noProof/>
            </w:rPr>
          </w:pPr>
          <w:hyperlink w:history="1" w:anchor="_Toc149455736">
            <w:r w:rsidRPr="00983A8E" w:rsidR="004D5D8B">
              <w:rPr>
                <w:rStyle w:val="Hyperlink"/>
                <w:noProof/>
              </w:rPr>
              <w:t>13.</w:t>
            </w:r>
            <w:r w:rsidR="004D5D8B">
              <w:rPr>
                <w:noProof/>
              </w:rPr>
              <w:tab/>
            </w:r>
            <w:r w:rsidRPr="00983A8E" w:rsidR="004D5D8B">
              <w:rPr>
                <w:rStyle w:val="Hyperlink"/>
                <w:noProof/>
              </w:rPr>
              <w:t>School registers</w:t>
            </w:r>
            <w:r w:rsidR="004D5D8B">
              <w:rPr>
                <w:noProof/>
                <w:webHidden/>
              </w:rPr>
              <w:tab/>
            </w:r>
            <w:r w:rsidR="004D5D8B">
              <w:rPr>
                <w:noProof/>
                <w:webHidden/>
              </w:rPr>
              <w:fldChar w:fldCharType="begin"/>
            </w:r>
            <w:r w:rsidR="004D5D8B">
              <w:rPr>
                <w:noProof/>
                <w:webHidden/>
              </w:rPr>
              <w:instrText xml:space="preserve"> PAGEREF _Toc149455736 \h </w:instrText>
            </w:r>
            <w:r w:rsidR="004D5D8B">
              <w:rPr>
                <w:noProof/>
                <w:webHidden/>
              </w:rPr>
            </w:r>
            <w:r w:rsidR="004D5D8B">
              <w:rPr>
                <w:noProof/>
                <w:webHidden/>
              </w:rPr>
              <w:fldChar w:fldCharType="separate"/>
            </w:r>
            <w:r w:rsidR="00E13534">
              <w:rPr>
                <w:noProof/>
                <w:webHidden/>
              </w:rPr>
              <w:t>17</w:t>
            </w:r>
            <w:r w:rsidR="004D5D8B">
              <w:rPr>
                <w:noProof/>
                <w:webHidden/>
              </w:rPr>
              <w:fldChar w:fldCharType="end"/>
            </w:r>
          </w:hyperlink>
        </w:p>
        <w:p w:rsidR="004D5D8B" w:rsidRDefault="00472A7E" w14:paraId="1C0C8A50" w14:textId="46510681">
          <w:pPr>
            <w:pStyle w:val="TOC2"/>
            <w:tabs>
              <w:tab w:val="left" w:pos="880"/>
              <w:tab w:val="right" w:leader="dot" w:pos="9350"/>
            </w:tabs>
            <w:rPr>
              <w:noProof/>
            </w:rPr>
          </w:pPr>
          <w:hyperlink w:history="1" w:anchor="_Toc149455737">
            <w:r w:rsidRPr="00983A8E" w:rsidR="004D5D8B">
              <w:rPr>
                <w:rStyle w:val="Hyperlink"/>
                <w:noProof/>
              </w:rPr>
              <w:t>14.</w:t>
            </w:r>
            <w:r w:rsidR="004D5D8B">
              <w:rPr>
                <w:noProof/>
              </w:rPr>
              <w:tab/>
            </w:r>
            <w:r w:rsidRPr="00983A8E" w:rsidR="004D5D8B">
              <w:rPr>
                <w:rStyle w:val="Hyperlink"/>
                <w:noProof/>
              </w:rPr>
              <w:t>Returning from a suspension</w:t>
            </w:r>
            <w:r w:rsidR="004D5D8B">
              <w:rPr>
                <w:noProof/>
                <w:webHidden/>
              </w:rPr>
              <w:tab/>
            </w:r>
            <w:r w:rsidR="004D5D8B">
              <w:rPr>
                <w:noProof/>
                <w:webHidden/>
              </w:rPr>
              <w:fldChar w:fldCharType="begin"/>
            </w:r>
            <w:r w:rsidR="004D5D8B">
              <w:rPr>
                <w:noProof/>
                <w:webHidden/>
              </w:rPr>
              <w:instrText xml:space="preserve"> PAGEREF _Toc149455737 \h </w:instrText>
            </w:r>
            <w:r w:rsidR="004D5D8B">
              <w:rPr>
                <w:noProof/>
                <w:webHidden/>
              </w:rPr>
            </w:r>
            <w:r w:rsidR="004D5D8B">
              <w:rPr>
                <w:noProof/>
                <w:webHidden/>
              </w:rPr>
              <w:fldChar w:fldCharType="separate"/>
            </w:r>
            <w:r w:rsidR="00E13534">
              <w:rPr>
                <w:noProof/>
                <w:webHidden/>
              </w:rPr>
              <w:t>18</w:t>
            </w:r>
            <w:r w:rsidR="004D5D8B">
              <w:rPr>
                <w:noProof/>
                <w:webHidden/>
              </w:rPr>
              <w:fldChar w:fldCharType="end"/>
            </w:r>
          </w:hyperlink>
        </w:p>
        <w:p w:rsidR="004D5D8B" w:rsidRDefault="00472A7E" w14:paraId="2822EB6B" w14:textId="3BB5AE36">
          <w:pPr>
            <w:pStyle w:val="TOC2"/>
            <w:tabs>
              <w:tab w:val="left" w:pos="880"/>
              <w:tab w:val="right" w:leader="dot" w:pos="9350"/>
            </w:tabs>
            <w:rPr>
              <w:noProof/>
            </w:rPr>
          </w:pPr>
          <w:hyperlink w:history="1" w:anchor="_Toc149455738">
            <w:r w:rsidRPr="00983A8E" w:rsidR="004D5D8B">
              <w:rPr>
                <w:rStyle w:val="Hyperlink"/>
                <w:noProof/>
              </w:rPr>
              <w:t>15.</w:t>
            </w:r>
            <w:r w:rsidR="004D5D8B">
              <w:rPr>
                <w:noProof/>
              </w:rPr>
              <w:tab/>
            </w:r>
            <w:r w:rsidRPr="00983A8E" w:rsidR="004D5D8B">
              <w:rPr>
                <w:rStyle w:val="Hyperlink"/>
                <w:noProof/>
              </w:rPr>
              <w:t>Remote access to meetings</w:t>
            </w:r>
            <w:r w:rsidR="004D5D8B">
              <w:rPr>
                <w:noProof/>
                <w:webHidden/>
              </w:rPr>
              <w:tab/>
            </w:r>
            <w:r w:rsidR="004D5D8B">
              <w:rPr>
                <w:noProof/>
                <w:webHidden/>
              </w:rPr>
              <w:fldChar w:fldCharType="begin"/>
            </w:r>
            <w:r w:rsidR="004D5D8B">
              <w:rPr>
                <w:noProof/>
                <w:webHidden/>
              </w:rPr>
              <w:instrText xml:space="preserve"> PAGEREF _Toc149455738 \h </w:instrText>
            </w:r>
            <w:r w:rsidR="004D5D8B">
              <w:rPr>
                <w:noProof/>
                <w:webHidden/>
              </w:rPr>
            </w:r>
            <w:r w:rsidR="004D5D8B">
              <w:rPr>
                <w:noProof/>
                <w:webHidden/>
              </w:rPr>
              <w:fldChar w:fldCharType="separate"/>
            </w:r>
            <w:r w:rsidR="00E13534">
              <w:rPr>
                <w:noProof/>
                <w:webHidden/>
              </w:rPr>
              <w:t>18</w:t>
            </w:r>
            <w:r w:rsidR="004D5D8B">
              <w:rPr>
                <w:noProof/>
                <w:webHidden/>
              </w:rPr>
              <w:fldChar w:fldCharType="end"/>
            </w:r>
          </w:hyperlink>
        </w:p>
        <w:p w:rsidR="004D5D8B" w:rsidRDefault="00472A7E" w14:paraId="5EAE1EDE" w14:textId="63DA96D2">
          <w:pPr>
            <w:pStyle w:val="TOC2"/>
            <w:tabs>
              <w:tab w:val="left" w:pos="880"/>
              <w:tab w:val="right" w:leader="dot" w:pos="9350"/>
            </w:tabs>
            <w:rPr>
              <w:noProof/>
            </w:rPr>
          </w:pPr>
          <w:hyperlink w:history="1" w:anchor="_Toc149455739">
            <w:r w:rsidRPr="00983A8E" w:rsidR="004D5D8B">
              <w:rPr>
                <w:rStyle w:val="Hyperlink"/>
                <w:noProof/>
              </w:rPr>
              <w:t>16.</w:t>
            </w:r>
            <w:r w:rsidR="004D5D8B">
              <w:rPr>
                <w:noProof/>
              </w:rPr>
              <w:tab/>
            </w:r>
            <w:r w:rsidRPr="00983A8E" w:rsidR="004D5D8B">
              <w:rPr>
                <w:rStyle w:val="Hyperlink"/>
                <w:noProof/>
              </w:rPr>
              <w:t>Monitoring arrangements</w:t>
            </w:r>
            <w:r w:rsidR="004D5D8B">
              <w:rPr>
                <w:noProof/>
                <w:webHidden/>
              </w:rPr>
              <w:tab/>
            </w:r>
            <w:r w:rsidR="004D5D8B">
              <w:rPr>
                <w:noProof/>
                <w:webHidden/>
              </w:rPr>
              <w:fldChar w:fldCharType="begin"/>
            </w:r>
            <w:r w:rsidR="004D5D8B">
              <w:rPr>
                <w:noProof/>
                <w:webHidden/>
              </w:rPr>
              <w:instrText xml:space="preserve"> PAGEREF _Toc149455739 \h </w:instrText>
            </w:r>
            <w:r w:rsidR="004D5D8B">
              <w:rPr>
                <w:noProof/>
                <w:webHidden/>
              </w:rPr>
            </w:r>
            <w:r w:rsidR="004D5D8B">
              <w:rPr>
                <w:noProof/>
                <w:webHidden/>
              </w:rPr>
              <w:fldChar w:fldCharType="separate"/>
            </w:r>
            <w:r w:rsidR="00E13534">
              <w:rPr>
                <w:noProof/>
                <w:webHidden/>
              </w:rPr>
              <w:t>19</w:t>
            </w:r>
            <w:r w:rsidR="004D5D8B">
              <w:rPr>
                <w:noProof/>
                <w:webHidden/>
              </w:rPr>
              <w:fldChar w:fldCharType="end"/>
            </w:r>
          </w:hyperlink>
        </w:p>
        <w:p w:rsidR="004D5D8B" w:rsidRDefault="00472A7E" w14:paraId="58E310ED" w14:textId="40142F65">
          <w:pPr>
            <w:pStyle w:val="TOC2"/>
            <w:tabs>
              <w:tab w:val="right" w:leader="dot" w:pos="9350"/>
            </w:tabs>
            <w:rPr>
              <w:noProof/>
            </w:rPr>
          </w:pPr>
          <w:hyperlink w:history="1" w:anchor="_Toc149455740">
            <w:r w:rsidRPr="00983A8E" w:rsidR="004D5D8B">
              <w:rPr>
                <w:rStyle w:val="Hyperlink"/>
                <w:noProof/>
              </w:rPr>
              <w:t>Appendix 1: independent review panel training</w:t>
            </w:r>
            <w:r w:rsidR="004D5D8B">
              <w:rPr>
                <w:noProof/>
                <w:webHidden/>
              </w:rPr>
              <w:tab/>
            </w:r>
            <w:r w:rsidR="004D5D8B">
              <w:rPr>
                <w:noProof/>
                <w:webHidden/>
              </w:rPr>
              <w:fldChar w:fldCharType="begin"/>
            </w:r>
            <w:r w:rsidR="004D5D8B">
              <w:rPr>
                <w:noProof/>
                <w:webHidden/>
              </w:rPr>
              <w:instrText xml:space="preserve"> PAGEREF _Toc149455740 \h </w:instrText>
            </w:r>
            <w:r w:rsidR="004D5D8B">
              <w:rPr>
                <w:noProof/>
                <w:webHidden/>
              </w:rPr>
            </w:r>
            <w:r w:rsidR="004D5D8B">
              <w:rPr>
                <w:noProof/>
                <w:webHidden/>
              </w:rPr>
              <w:fldChar w:fldCharType="separate"/>
            </w:r>
            <w:r w:rsidR="00E13534">
              <w:rPr>
                <w:noProof/>
                <w:webHidden/>
              </w:rPr>
              <w:t>20</w:t>
            </w:r>
            <w:r w:rsidR="004D5D8B">
              <w:rPr>
                <w:noProof/>
                <w:webHidden/>
              </w:rPr>
              <w:fldChar w:fldCharType="end"/>
            </w:r>
          </w:hyperlink>
        </w:p>
        <w:p w:rsidR="004D5D8B" w:rsidRDefault="004D5D8B" w14:paraId="2F214AA9" w14:textId="3C77A76B">
          <w:r>
            <w:rPr>
              <w:b/>
              <w:bCs/>
              <w:noProof/>
            </w:rPr>
            <w:fldChar w:fldCharType="end"/>
          </w:r>
        </w:p>
      </w:sdtContent>
    </w:sdt>
    <w:p w:rsidR="004D5D8B" w:rsidP="00A67FAA" w:rsidRDefault="004D5D8B" w14:paraId="06AFE2C7" w14:textId="77777777">
      <w:pPr>
        <w:rPr>
          <w:b/>
          <w:bCs/>
        </w:rPr>
        <w:sectPr w:rsidR="004D5D8B" w:rsidSect="004D5D8B">
          <w:footerReference w:type="default" r:id="rId13"/>
          <w:pgSz w:w="12240" w:h="15840" w:orient="portrait"/>
          <w:pgMar w:top="1440" w:right="1440" w:bottom="1440" w:left="1440" w:header="720" w:footer="720" w:gutter="0"/>
          <w:cols w:space="720"/>
          <w:docGrid w:linePitch="360"/>
        </w:sectPr>
      </w:pPr>
    </w:p>
    <w:p w:rsidRPr="001D6E3A" w:rsidR="00E360DD" w:rsidRDefault="00EA16DB" w14:paraId="753F15CB" w14:textId="12E8FACC">
      <w:pPr>
        <w:pStyle w:val="Heading2"/>
        <w:numPr>
          <w:ilvl w:val="0"/>
          <w:numId w:val="47"/>
        </w:numPr>
      </w:pPr>
      <w:bookmarkStart w:name="_Toc149455724" w:id="1"/>
      <w:r w:rsidRPr="001D6E3A">
        <w:lastRenderedPageBreak/>
        <w:t>Introduction</w:t>
      </w:r>
      <w:bookmarkEnd w:id="1"/>
    </w:p>
    <w:p w:rsidR="00E360DD" w:rsidP="00E360DD" w:rsidRDefault="00E360DD" w14:paraId="580A82DE" w14:textId="1F8F8266">
      <w:r>
        <w:t>At Gastrells Community Primary School we understand that good behaviour and discipline is</w:t>
      </w:r>
      <w:r w:rsidR="00A640C9">
        <w:t xml:space="preserve"> </w:t>
      </w:r>
      <w:r>
        <w:t>essential for promoting a high quality of education. Amongst other sanctions, the school</w:t>
      </w:r>
      <w:r w:rsidR="00A640C9">
        <w:t xml:space="preserve"> </w:t>
      </w:r>
      <w:r>
        <w:t>recognises that the exclusion of pupils may be necessary where there has been a serious</w:t>
      </w:r>
      <w:r w:rsidR="00A640C9">
        <w:t xml:space="preserve"> </w:t>
      </w:r>
      <w:r>
        <w:t>breach, or ongoing breaches, of our Behaviour and Discipline Policy. Excluding a pupil may</w:t>
      </w:r>
      <w:r w:rsidR="00A640C9">
        <w:t xml:space="preserve"> </w:t>
      </w:r>
      <w:r>
        <w:t>also be required in instances where allowing the pupil to remain in school would be</w:t>
      </w:r>
      <w:r w:rsidR="00A640C9">
        <w:t xml:space="preserve"> </w:t>
      </w:r>
      <w:r>
        <w:t>damaging to the education and welfare of themselves or others. In all cases, however,</w:t>
      </w:r>
      <w:r w:rsidR="00A640C9">
        <w:t xml:space="preserve"> </w:t>
      </w:r>
      <w:r>
        <w:t>exclusion is only to be pursued as a last resort.</w:t>
      </w:r>
    </w:p>
    <w:p w:rsidR="00E360DD" w:rsidP="00E360DD" w:rsidRDefault="00E360DD" w14:paraId="0AA65241" w14:textId="0B4F3B7E">
      <w:r>
        <w:t>This policy defines the responsibilities of the Headteacher and the Governing Body when</w:t>
      </w:r>
      <w:r w:rsidR="00A640C9">
        <w:t xml:space="preserve"> </w:t>
      </w:r>
      <w:r>
        <w:t>responding to pupil exclusions in order to ensure that they are dealt with both fairly and</w:t>
      </w:r>
      <w:r w:rsidR="00A640C9">
        <w:t xml:space="preserve"> </w:t>
      </w:r>
      <w:r>
        <w:t>lawfully, and in line with Department for Education and Local Authority guidelines.</w:t>
      </w:r>
    </w:p>
    <w:p w:rsidR="00110EEE" w:rsidP="00E360DD" w:rsidRDefault="00E360DD" w14:paraId="7B87E4D3" w14:textId="77777777">
      <w:r>
        <w:t>This policy should be read in conjunction with</w:t>
      </w:r>
      <w:r w:rsidR="00110EEE">
        <w:t>:</w:t>
      </w:r>
    </w:p>
    <w:p w:rsidR="00110EEE" w:rsidP="00436656" w:rsidRDefault="00296FBB" w14:paraId="05813D08" w14:textId="1012DA4A">
      <w:pPr>
        <w:pStyle w:val="ListParagraph"/>
        <w:numPr>
          <w:ilvl w:val="0"/>
          <w:numId w:val="13"/>
        </w:numPr>
      </w:pPr>
      <w:r>
        <w:t>The Department for Education</w:t>
      </w:r>
      <w:r w:rsidR="004F73C3">
        <w:t xml:space="preserve"> statutory guidance on </w:t>
      </w:r>
      <w:hyperlink r:id="rId14">
        <w:r w:rsidRPr="1B72A4BF" w:rsidR="004F73C3">
          <w:rPr>
            <w:rStyle w:val="Hyperlink"/>
          </w:rPr>
          <w:t>School suspensions and permanent exclusions</w:t>
        </w:r>
      </w:hyperlink>
      <w:r w:rsidR="0073175E">
        <w:t xml:space="preserve"> local-authority-maintained schools, academies and pupil referral units</w:t>
      </w:r>
      <w:r w:rsidR="004F73C3">
        <w:t xml:space="preserve"> (</w:t>
      </w:r>
      <w:r w:rsidR="0073175E">
        <w:t>September 2023)</w:t>
      </w:r>
    </w:p>
    <w:p w:rsidR="00E360DD" w:rsidP="00436656" w:rsidRDefault="00076EE1" w14:paraId="03510B4A" w14:textId="79F89A20">
      <w:pPr>
        <w:pStyle w:val="ListParagraph"/>
        <w:numPr>
          <w:ilvl w:val="0"/>
          <w:numId w:val="13"/>
        </w:numPr>
      </w:pPr>
      <w:r>
        <w:t>Government</w:t>
      </w:r>
      <w:r w:rsidR="009C4EC9">
        <w:t xml:space="preserve"> Guidance on School Exclusions: </w:t>
      </w:r>
      <w:hyperlink w:history="1" r:id="rId15">
        <w:r w:rsidR="00FB003D">
          <w:rPr>
            <w:rStyle w:val="Hyperlink"/>
          </w:rPr>
          <w:t>A guide to help parents and carers understand the suspension and permanent exclusion system in schools in England</w:t>
        </w:r>
      </w:hyperlink>
      <w:r w:rsidR="009C4EC9">
        <w:t xml:space="preserve"> (May 2023)</w:t>
      </w:r>
    </w:p>
    <w:p w:rsidR="00F35E10" w:rsidP="00436656" w:rsidRDefault="00472A7E" w14:paraId="246DD78E" w14:textId="1D1BB02F">
      <w:pPr>
        <w:pStyle w:val="ListParagraph"/>
        <w:numPr>
          <w:ilvl w:val="0"/>
          <w:numId w:val="13"/>
        </w:numPr>
      </w:pPr>
      <w:hyperlink w:history="1" r:id="rId16">
        <w:r w:rsidR="00B73A6B">
          <w:rPr>
            <w:rStyle w:val="Hyperlink"/>
          </w:rPr>
          <w:t>Gloucestershire County Council: Exclusion from school - information for parents and carers</w:t>
        </w:r>
      </w:hyperlink>
      <w:r w:rsidR="00F622FA">
        <w:t xml:space="preserve"> (</w:t>
      </w:r>
      <w:r w:rsidR="00592FD4">
        <w:t>s</w:t>
      </w:r>
      <w:r w:rsidR="00F622FA">
        <w:t>ummer 2023)</w:t>
      </w:r>
    </w:p>
    <w:p w:rsidR="007F51FD" w:rsidP="00436656" w:rsidRDefault="00472A7E" w14:paraId="49EA886D" w14:textId="2A7A2149">
      <w:pPr>
        <w:pStyle w:val="ListParagraph"/>
        <w:numPr>
          <w:ilvl w:val="0"/>
          <w:numId w:val="13"/>
        </w:numPr>
      </w:pPr>
      <w:hyperlink w:history="1" r:id="rId17">
        <w:r w:rsidR="00592FD4">
          <w:rPr>
            <w:rStyle w:val="Hyperlink"/>
          </w:rPr>
          <w:t>Gloucestershire County Council: Permanent exclusions - information for parents and carers</w:t>
        </w:r>
      </w:hyperlink>
      <w:r w:rsidR="00592FD4">
        <w:t xml:space="preserve"> (summer 2023)</w:t>
      </w:r>
    </w:p>
    <w:p w:rsidR="001E19B4" w:rsidP="00436656" w:rsidRDefault="00436656" w14:paraId="2A10D95A" w14:textId="737F3716">
      <w:pPr>
        <w:pStyle w:val="ListParagraph"/>
        <w:numPr>
          <w:ilvl w:val="0"/>
          <w:numId w:val="13"/>
        </w:numPr>
      </w:pPr>
      <w:r>
        <w:t xml:space="preserve">Gloucestershire County Council guidance on </w:t>
      </w:r>
      <w:hyperlink w:history="1" r:id="rId18">
        <w:r>
          <w:rPr>
            <w:rStyle w:val="Hyperlink"/>
          </w:rPr>
          <w:t>The prevention and management of suspensions and permanent exclusions in schools</w:t>
        </w:r>
      </w:hyperlink>
    </w:p>
    <w:p w:rsidR="003B69BE" w:rsidP="00436656" w:rsidRDefault="00472A7E" w14:paraId="1272EF1A" w14:textId="704555FA">
      <w:pPr>
        <w:pStyle w:val="ListParagraph"/>
        <w:numPr>
          <w:ilvl w:val="0"/>
          <w:numId w:val="13"/>
        </w:numPr>
      </w:pPr>
      <w:hyperlink w:history="1" r:id="rId19">
        <w:r w:rsidR="000C0389">
          <w:rPr>
            <w:rStyle w:val="Hyperlink"/>
          </w:rPr>
          <w:t>Gloucestershire County Council information for professionals: Child protection and suspension/permanent exclusion from schools</w:t>
        </w:r>
      </w:hyperlink>
    </w:p>
    <w:p w:rsidRPr="006A620B" w:rsidR="006A620B" w:rsidP="006A620B" w:rsidRDefault="006A620B" w14:paraId="4B4C99A9" w14:textId="77777777">
      <w:r w:rsidRPr="006A620B">
        <w:t>We are committed to following all statutory exclusions procedures to ensure that every child receives an education in a safe and caring environment.</w:t>
      </w:r>
    </w:p>
    <w:p w:rsidRPr="006A620B" w:rsidR="006A620B" w:rsidP="006A620B" w:rsidRDefault="006A620B" w14:paraId="54AFB3D9" w14:textId="77777777">
      <w:r w:rsidRPr="006A620B">
        <w:t>Our school aims to:</w:t>
      </w:r>
    </w:p>
    <w:p w:rsidRPr="006A620B" w:rsidR="006A620B" w:rsidP="00072C81" w:rsidRDefault="006A620B" w14:paraId="7393624C" w14:textId="5715D94A">
      <w:pPr>
        <w:pStyle w:val="ListParagraph"/>
        <w:numPr>
          <w:ilvl w:val="0"/>
          <w:numId w:val="18"/>
        </w:numPr>
      </w:pPr>
      <w:r w:rsidRPr="006A620B">
        <w:t>Ensure that the exclusions process is applied fairly and consistently</w:t>
      </w:r>
    </w:p>
    <w:p w:rsidRPr="006A620B" w:rsidR="006A620B" w:rsidP="00072C81" w:rsidRDefault="006A620B" w14:paraId="782EEEF9" w14:textId="7827404D">
      <w:pPr>
        <w:pStyle w:val="ListParagraph"/>
        <w:numPr>
          <w:ilvl w:val="0"/>
          <w:numId w:val="18"/>
        </w:numPr>
      </w:pPr>
      <w:r w:rsidRPr="006A620B">
        <w:t>Help governors, staff, parents and pupils understand the exclusions process</w:t>
      </w:r>
    </w:p>
    <w:p w:rsidRPr="006A620B" w:rsidR="006A620B" w:rsidP="00072C81" w:rsidRDefault="006A620B" w14:paraId="3B92BFEB" w14:textId="63BA1EE4">
      <w:pPr>
        <w:pStyle w:val="ListParagraph"/>
        <w:numPr>
          <w:ilvl w:val="0"/>
          <w:numId w:val="18"/>
        </w:numPr>
      </w:pPr>
      <w:r w:rsidRPr="006A620B">
        <w:t>Ensure that pupils in school are safe and happy</w:t>
      </w:r>
    </w:p>
    <w:p w:rsidRPr="006A620B" w:rsidR="006A620B" w:rsidP="00072C81" w:rsidRDefault="006A620B" w14:paraId="07D95EC9" w14:textId="0832B3BC">
      <w:pPr>
        <w:pStyle w:val="ListParagraph"/>
        <w:numPr>
          <w:ilvl w:val="0"/>
          <w:numId w:val="18"/>
        </w:numPr>
      </w:pPr>
      <w:r w:rsidRPr="006A620B">
        <w:t>Prevent pupils from becoming NEET (not in education, employment or training)</w:t>
      </w:r>
    </w:p>
    <w:p w:rsidR="006A620B" w:rsidP="00072C81" w:rsidRDefault="006A620B" w14:paraId="3915F247" w14:textId="7E3F944E">
      <w:pPr>
        <w:pStyle w:val="ListParagraph"/>
        <w:numPr>
          <w:ilvl w:val="0"/>
          <w:numId w:val="18"/>
        </w:numPr>
      </w:pPr>
      <w:r w:rsidRPr="006A620B">
        <w:t>Ensure all suspensions and permanent exclusions are carried out lawfully</w:t>
      </w:r>
    </w:p>
    <w:p w:rsidRPr="00EA16DB" w:rsidR="00DC7398" w:rsidRDefault="00DC7398" w14:paraId="72EF725E" w14:textId="77777777">
      <w:pPr>
        <w:pStyle w:val="Heading2"/>
        <w:numPr>
          <w:ilvl w:val="0"/>
          <w:numId w:val="47"/>
        </w:numPr>
      </w:pPr>
      <w:bookmarkStart w:name="_Toc149455725" w:id="2"/>
      <w:r w:rsidRPr="00EA16DB">
        <w:rPr>
          <w:rFonts w:eastAsia="Arial"/>
        </w:rPr>
        <w:t>Definitions</w:t>
      </w:r>
      <w:bookmarkEnd w:id="2"/>
    </w:p>
    <w:p w:rsidRPr="00310526" w:rsidR="00DC7398" w:rsidP="00DC7398" w:rsidRDefault="00DC7398" w14:paraId="67038093" w14:textId="77777777">
      <w:pPr>
        <w:spacing w:before="120"/>
        <w:rPr>
          <w:sz w:val="23"/>
          <w:szCs w:val="23"/>
        </w:rPr>
      </w:pPr>
      <w:r w:rsidRPr="00B17F0A">
        <w:rPr>
          <w:b/>
          <w:bCs/>
        </w:rPr>
        <w:t>Suspension</w:t>
      </w:r>
      <w:r w:rsidRPr="00310526">
        <w:t xml:space="preserve"> </w:t>
      </w:r>
      <w:r w:rsidRPr="00310526">
        <w:rPr>
          <w:color w:val="1D1C1D"/>
          <w:sz w:val="23"/>
          <w:szCs w:val="23"/>
          <w:shd w:val="clear" w:color="auto" w:fill="FFFFFF"/>
        </w:rPr>
        <w:t>–</w:t>
      </w:r>
      <w:r w:rsidRPr="00310526">
        <w:t xml:space="preserve"> when a pupil is removed from the school for a fixed period. This was previously referred to as a ‘fixed-term exclusion’.</w:t>
      </w:r>
    </w:p>
    <w:p w:rsidRPr="00310526" w:rsidR="00DC7398" w:rsidP="00DC7398" w:rsidRDefault="00DC7398" w14:paraId="0C686E22" w14:textId="77777777">
      <w:pPr>
        <w:spacing w:before="120"/>
        <w:rPr>
          <w:sz w:val="23"/>
          <w:szCs w:val="23"/>
        </w:rPr>
      </w:pPr>
      <w:r w:rsidRPr="00B17F0A">
        <w:rPr>
          <w:b/>
          <w:bCs/>
        </w:rPr>
        <w:t>Permanent exclusion</w:t>
      </w:r>
      <w:r w:rsidRPr="00310526">
        <w:t xml:space="preserve"> </w:t>
      </w:r>
      <w:r w:rsidRPr="00310526">
        <w:rPr>
          <w:color w:val="1D1C1D"/>
          <w:sz w:val="23"/>
          <w:szCs w:val="23"/>
          <w:shd w:val="clear" w:color="auto" w:fill="FFFFFF"/>
        </w:rPr>
        <w:t>–</w:t>
      </w:r>
      <w:r w:rsidRPr="00310526">
        <w:t xml:space="preserve"> when a pupil is removed from the school permanently and taken off the school roll.  This is sometimes referred to as an ‘exclusion’.</w:t>
      </w:r>
    </w:p>
    <w:p w:rsidRPr="00310526" w:rsidR="00DC7398" w:rsidP="00DC7398" w:rsidRDefault="00DC7398" w14:paraId="1D55C2F4" w14:textId="77777777">
      <w:pPr>
        <w:spacing w:before="120"/>
      </w:pPr>
      <w:r w:rsidRPr="00B17F0A">
        <w:rPr>
          <w:b/>
          <w:bCs/>
        </w:rPr>
        <w:t>Off-site direction</w:t>
      </w:r>
      <w:r w:rsidRPr="00310526">
        <w:t xml:space="preserve"> </w:t>
      </w:r>
      <w:r w:rsidRPr="00310526">
        <w:rPr>
          <w:color w:val="1D1C1D"/>
          <w:sz w:val="23"/>
          <w:szCs w:val="23"/>
          <w:shd w:val="clear" w:color="auto" w:fill="FFFFFF"/>
        </w:rPr>
        <w:t>–</w:t>
      </w:r>
      <w:r w:rsidRPr="00310526">
        <w:t xml:space="preserve"> when a governing board of a maintained school requires a pupil to attend another education setting temporarily, to improve their behaviour.</w:t>
      </w:r>
    </w:p>
    <w:p w:rsidRPr="00310526" w:rsidR="00DC7398" w:rsidP="00DC7398" w:rsidRDefault="00DC7398" w14:paraId="7E24D1BE" w14:textId="77777777">
      <w:pPr>
        <w:spacing w:before="120"/>
        <w:rPr>
          <w:sz w:val="23"/>
          <w:szCs w:val="23"/>
        </w:rPr>
      </w:pPr>
      <w:r w:rsidRPr="00B17F0A">
        <w:rPr>
          <w:b/>
          <w:bCs/>
        </w:rPr>
        <w:t>Parent</w:t>
      </w:r>
      <w:r w:rsidRPr="00310526">
        <w:t xml:space="preserve"> – any person who has parental responsibility and any person who has care of the child. </w:t>
      </w:r>
    </w:p>
    <w:p w:rsidRPr="00310526" w:rsidR="00DC7398" w:rsidP="00DC7398" w:rsidRDefault="00DC7398" w14:paraId="658F74AF" w14:textId="77777777">
      <w:pPr>
        <w:spacing w:before="120"/>
      </w:pPr>
      <w:r w:rsidRPr="00B17F0A">
        <w:rPr>
          <w:b/>
          <w:bCs/>
        </w:rPr>
        <w:t>Managed move</w:t>
      </w:r>
      <w:r w:rsidRPr="00310526">
        <w:t xml:space="preserve"> </w:t>
      </w:r>
      <w:r w:rsidRPr="00310526">
        <w:rPr>
          <w:color w:val="1D1C1D"/>
          <w:sz w:val="23"/>
          <w:szCs w:val="23"/>
          <w:shd w:val="clear" w:color="auto" w:fill="FFFFFF"/>
        </w:rPr>
        <w:t>–</w:t>
      </w:r>
      <w:r w:rsidRPr="00310526">
        <w:t xml:space="preserve"> when a pupil is transferred to another school permanently. All parties, including parents and the admission authority for the new school, should consent before a managed move occurs.</w:t>
      </w:r>
    </w:p>
    <w:p w:rsidRPr="00EA16DB" w:rsidR="00E360DD" w:rsidRDefault="00EA16DB" w14:paraId="572AC9CF" w14:textId="631A2915">
      <w:pPr>
        <w:pStyle w:val="Heading2"/>
        <w:numPr>
          <w:ilvl w:val="0"/>
          <w:numId w:val="47"/>
        </w:numPr>
      </w:pPr>
      <w:bookmarkStart w:name="_Toc149455726" w:id="3"/>
      <w:r w:rsidRPr="00EA16DB">
        <w:t>Principles</w:t>
      </w:r>
      <w:bookmarkEnd w:id="3"/>
    </w:p>
    <w:p w:rsidR="00E360DD" w:rsidP="00E360DD" w:rsidRDefault="00E360DD" w14:paraId="5B4C8EBC" w14:textId="635A200A">
      <w:r>
        <w:t>Exclusion is an ultimate sanction and can only be administered by the Headteacher (or by</w:t>
      </w:r>
      <w:r w:rsidR="00A640C9">
        <w:t xml:space="preserve"> </w:t>
      </w:r>
      <w:r>
        <w:t>the Acting Headteacher in his/her absence) and must be based on disciplinary grounds. The</w:t>
      </w:r>
      <w:r w:rsidR="00A640C9">
        <w:t xml:space="preserve"> </w:t>
      </w:r>
      <w:r>
        <w:t>school will only exclude a pupil (whether on a temporary or permanent basis) when it is</w:t>
      </w:r>
      <w:r w:rsidR="00A640C9">
        <w:t xml:space="preserve"> </w:t>
      </w:r>
      <w:r>
        <w:t>deemed absolutely necessary to do so and/or where all other disciplinary approaches have</w:t>
      </w:r>
      <w:r w:rsidR="00A640C9">
        <w:t xml:space="preserve"> </w:t>
      </w:r>
      <w:r>
        <w:t>not been successful.</w:t>
      </w:r>
    </w:p>
    <w:p w:rsidR="00E360DD" w:rsidP="00E360DD" w:rsidRDefault="00E360DD" w14:paraId="36E2AFF9" w14:textId="614BF27C">
      <w:r>
        <w:t>The following examples of infringements of the school’s Behaviour Policy are likely to result</w:t>
      </w:r>
      <w:r w:rsidR="00A640C9">
        <w:t xml:space="preserve"> </w:t>
      </w:r>
      <w:r>
        <w:t>in an exclusion being considered:</w:t>
      </w:r>
    </w:p>
    <w:p w:rsidR="00E360DD" w:rsidP="00A640C9" w:rsidRDefault="00E360DD" w14:paraId="3185B0DC" w14:textId="26245806">
      <w:pPr>
        <w:pStyle w:val="ListParagraph"/>
        <w:numPr>
          <w:ilvl w:val="0"/>
          <w:numId w:val="1"/>
        </w:numPr>
      </w:pPr>
      <w:r>
        <w:t>Verbal abuse to staff, visitors or other children</w:t>
      </w:r>
    </w:p>
    <w:p w:rsidR="00E360DD" w:rsidP="00A640C9" w:rsidRDefault="00E360DD" w14:paraId="70DEB3BF" w14:textId="66DCE2B4">
      <w:pPr>
        <w:pStyle w:val="ListParagraph"/>
        <w:numPr>
          <w:ilvl w:val="0"/>
          <w:numId w:val="1"/>
        </w:numPr>
      </w:pPr>
      <w:r>
        <w:t>Physical abuse or attack on staff, visitors or other children</w:t>
      </w:r>
    </w:p>
    <w:p w:rsidR="00E360DD" w:rsidP="00A640C9" w:rsidRDefault="00E360DD" w14:paraId="2AA29FB2" w14:textId="5B87A428">
      <w:pPr>
        <w:pStyle w:val="ListParagraph"/>
        <w:numPr>
          <w:ilvl w:val="0"/>
          <w:numId w:val="1"/>
        </w:numPr>
      </w:pPr>
      <w:r>
        <w:t>Threatened violence against another child or member of staff</w:t>
      </w:r>
    </w:p>
    <w:p w:rsidR="00E360DD" w:rsidP="00A640C9" w:rsidRDefault="00E360DD" w14:paraId="3BD54C80" w14:textId="1DA806E1">
      <w:pPr>
        <w:pStyle w:val="ListParagraph"/>
        <w:numPr>
          <w:ilvl w:val="0"/>
          <w:numId w:val="1"/>
        </w:numPr>
      </w:pPr>
      <w:r>
        <w:t>Actual or attempted sexual abuse, assault or harassment</w:t>
      </w:r>
    </w:p>
    <w:p w:rsidR="00E360DD" w:rsidP="00A640C9" w:rsidRDefault="00E360DD" w14:paraId="00E4A65E" w14:textId="31FFF8AF">
      <w:pPr>
        <w:pStyle w:val="ListParagraph"/>
        <w:numPr>
          <w:ilvl w:val="0"/>
          <w:numId w:val="1"/>
        </w:numPr>
      </w:pPr>
      <w:r>
        <w:t>Indecent behaviour</w:t>
      </w:r>
    </w:p>
    <w:p w:rsidR="00E360DD" w:rsidP="00A640C9" w:rsidRDefault="00E360DD" w14:paraId="5ECF0BC9" w14:textId="061EB69E">
      <w:pPr>
        <w:pStyle w:val="ListParagraph"/>
        <w:numPr>
          <w:ilvl w:val="0"/>
          <w:numId w:val="1"/>
        </w:numPr>
      </w:pPr>
      <w:r>
        <w:t>Damage to property</w:t>
      </w:r>
    </w:p>
    <w:p w:rsidR="00E360DD" w:rsidP="00A640C9" w:rsidRDefault="00E360DD" w14:paraId="4803FB3B" w14:textId="248D0D1D">
      <w:pPr>
        <w:pStyle w:val="ListParagraph"/>
        <w:numPr>
          <w:ilvl w:val="0"/>
          <w:numId w:val="1"/>
        </w:numPr>
      </w:pPr>
      <w:r>
        <w:t>Possession of, or supplying, illegal drugs or substances</w:t>
      </w:r>
    </w:p>
    <w:p w:rsidR="00E360DD" w:rsidP="00A640C9" w:rsidRDefault="00E360DD" w14:paraId="5BC9EA3D" w14:textId="04E261C7">
      <w:pPr>
        <w:pStyle w:val="ListParagraph"/>
        <w:numPr>
          <w:ilvl w:val="0"/>
          <w:numId w:val="1"/>
        </w:numPr>
      </w:pPr>
      <w:r>
        <w:t>Intentional misuse of prescribed medicines</w:t>
      </w:r>
    </w:p>
    <w:p w:rsidR="00E360DD" w:rsidP="00A640C9" w:rsidRDefault="00E360DD" w14:paraId="6C2BFDE6" w14:textId="1E965E2C">
      <w:pPr>
        <w:pStyle w:val="ListParagraph"/>
        <w:numPr>
          <w:ilvl w:val="0"/>
          <w:numId w:val="1"/>
        </w:numPr>
      </w:pPr>
      <w:r>
        <w:t>Theft</w:t>
      </w:r>
    </w:p>
    <w:p w:rsidR="00E360DD" w:rsidP="00A640C9" w:rsidRDefault="00E360DD" w14:paraId="6EB8554A" w14:textId="7BF15CE9">
      <w:pPr>
        <w:pStyle w:val="ListParagraph"/>
        <w:numPr>
          <w:ilvl w:val="0"/>
          <w:numId w:val="1"/>
        </w:numPr>
      </w:pPr>
      <w:r>
        <w:t>Carrying an offensive weapon</w:t>
      </w:r>
    </w:p>
    <w:p w:rsidR="00E360DD" w:rsidP="00A640C9" w:rsidRDefault="00E360DD" w14:paraId="30ACF816" w14:textId="3B6E6F38">
      <w:pPr>
        <w:pStyle w:val="ListParagraph"/>
        <w:numPr>
          <w:ilvl w:val="0"/>
          <w:numId w:val="1"/>
        </w:numPr>
      </w:pPr>
      <w:r>
        <w:t>Arson, attempted arson or vandalism</w:t>
      </w:r>
    </w:p>
    <w:p w:rsidR="00E360DD" w:rsidP="00E360DD" w:rsidRDefault="00E360DD" w14:paraId="5BC7AE12" w14:textId="268B8EDE">
      <w:r>
        <w:t>Additionally, ongoing unacceptable or disruptive behaviour which has previously been</w:t>
      </w:r>
      <w:r w:rsidR="00A640C9">
        <w:t xml:space="preserve"> </w:t>
      </w:r>
      <w:r>
        <w:t>reported and for which school sanctions and other interventions have not been successful in</w:t>
      </w:r>
      <w:r w:rsidR="00A640C9">
        <w:t xml:space="preserve"> </w:t>
      </w:r>
      <w:r>
        <w:t>modifying the child’s behaviour is likely to warrant exclusion consideration.</w:t>
      </w:r>
    </w:p>
    <w:p w:rsidR="00E360DD" w:rsidP="00E360DD" w:rsidRDefault="00E360DD" w14:paraId="41A78CFF" w14:textId="2BE28F2D">
      <w:r>
        <w:t>The behaviour of children outside school bounds can be considered as grounds for</w:t>
      </w:r>
      <w:r w:rsidR="00A640C9">
        <w:t xml:space="preserve"> </w:t>
      </w:r>
      <w:r>
        <w:t>exclusion, both on organised trips or whilst on residential. Additionally, the school will</w:t>
      </w:r>
      <w:r w:rsidR="00A640C9">
        <w:t xml:space="preserve"> </w:t>
      </w:r>
      <w:r>
        <w:t xml:space="preserve">consider exclusion under the terms of this policy if children are involved in </w:t>
      </w:r>
      <w:r w:rsidR="00C16676">
        <w:t>criminal/</w:t>
      </w:r>
      <w:r>
        <w:t>non-criminal bad</w:t>
      </w:r>
      <w:r w:rsidR="008A0D4E">
        <w:t xml:space="preserve"> </w:t>
      </w:r>
      <w:r>
        <w:t xml:space="preserve">behaviour or bullying which occurs anywhere off the school premises. </w:t>
      </w:r>
    </w:p>
    <w:p w:rsidR="00E360DD" w:rsidP="00E360DD" w:rsidRDefault="00E360DD" w14:paraId="40E38CD2" w14:textId="5BB578F3">
      <w:r>
        <w:t>The Headteacher will not postpone taking a decision to exclude a pupil due to a police</w:t>
      </w:r>
      <w:r w:rsidR="00F06D4B">
        <w:t xml:space="preserve"> </w:t>
      </w:r>
      <w:r>
        <w:t>investigation being underway, or any criminal proceedings that are in place. Any decision on</w:t>
      </w:r>
      <w:r w:rsidR="00737FAA">
        <w:t xml:space="preserve"> e</w:t>
      </w:r>
      <w:r>
        <w:t>xclusion will be based on the evidence available to the school, and the impact on the</w:t>
      </w:r>
      <w:r w:rsidR="00737FAA">
        <w:t xml:space="preserve"> </w:t>
      </w:r>
      <w:r>
        <w:t>education and welfare of the pupil, and other children within the school environment.</w:t>
      </w:r>
    </w:p>
    <w:p w:rsidR="00E360DD" w:rsidP="00E360DD" w:rsidRDefault="00E360DD" w14:paraId="6AA9C252" w14:textId="31C421A4">
      <w:r>
        <w:t>There may also be unique situations where the Headteacher makes the judgement that</w:t>
      </w:r>
      <w:r w:rsidR="00737FAA">
        <w:t xml:space="preserve"> </w:t>
      </w:r>
      <w:r>
        <w:t>exclusion is an appropriate sanction. However, exclusion action would not be appropriate</w:t>
      </w:r>
      <w:r w:rsidR="00737FAA">
        <w:t xml:space="preserve"> </w:t>
      </w:r>
      <w:r>
        <w:t>for:</w:t>
      </w:r>
    </w:p>
    <w:p w:rsidR="00E360DD" w:rsidP="005B381F" w:rsidRDefault="00E360DD" w14:paraId="0D90AE6A" w14:textId="01B799A5">
      <w:pPr>
        <w:pStyle w:val="ListParagraph"/>
        <w:numPr>
          <w:ilvl w:val="0"/>
          <w:numId w:val="2"/>
        </w:numPr>
      </w:pPr>
      <w:r>
        <w:t>Failure to do homework</w:t>
      </w:r>
    </w:p>
    <w:p w:rsidR="00E360DD" w:rsidP="005B381F" w:rsidRDefault="00E360DD" w14:paraId="7E7BD4CA" w14:textId="429FB869">
      <w:pPr>
        <w:pStyle w:val="ListParagraph"/>
        <w:numPr>
          <w:ilvl w:val="0"/>
          <w:numId w:val="2"/>
        </w:numPr>
      </w:pPr>
      <w:r>
        <w:t>Lateness or truancy</w:t>
      </w:r>
    </w:p>
    <w:p w:rsidR="00E360DD" w:rsidP="005B381F" w:rsidRDefault="00E360DD" w14:paraId="6F9F452A" w14:textId="36341FBC">
      <w:pPr>
        <w:pStyle w:val="ListParagraph"/>
        <w:numPr>
          <w:ilvl w:val="0"/>
          <w:numId w:val="2"/>
        </w:numPr>
      </w:pPr>
      <w:r>
        <w:t>One-off breaches of school uniform or rules on appearance</w:t>
      </w:r>
    </w:p>
    <w:p w:rsidR="00BB2B84" w:rsidP="00BB2B84" w:rsidRDefault="00BB2B84" w14:paraId="165CA747" w14:textId="4F071B21">
      <w:r>
        <w:t>It is unlawful to</w:t>
      </w:r>
      <w:r w:rsidR="003E4362">
        <w:t>:</w:t>
      </w:r>
    </w:p>
    <w:p w:rsidR="003E4362" w:rsidP="0033230D" w:rsidRDefault="003E4362" w14:paraId="06C3F79F" w14:textId="3A4D9F0F">
      <w:pPr>
        <w:pStyle w:val="ListParagraph"/>
        <w:numPr>
          <w:ilvl w:val="0"/>
          <w:numId w:val="15"/>
        </w:numPr>
      </w:pPr>
      <w:r>
        <w:t>Exclude a pupil simply because they have additional needs or a disability that the school feels it is unable to meet</w:t>
      </w:r>
    </w:p>
    <w:p w:rsidR="0033230D" w:rsidP="0033230D" w:rsidRDefault="0033230D" w14:paraId="1A33DE55" w14:textId="241A1784">
      <w:pPr>
        <w:pStyle w:val="ListParagraph"/>
        <w:numPr>
          <w:ilvl w:val="0"/>
          <w:numId w:val="15"/>
        </w:numPr>
      </w:pPr>
      <w:r>
        <w:t>Exclude a pupil due to poor academic attainment or ability</w:t>
      </w:r>
    </w:p>
    <w:p w:rsidR="0033230D" w:rsidP="0033230D" w:rsidRDefault="0033230D" w14:paraId="10C7BBEA" w14:textId="5E64C9CC">
      <w:pPr>
        <w:pStyle w:val="ListParagraph"/>
        <w:numPr>
          <w:ilvl w:val="0"/>
          <w:numId w:val="15"/>
        </w:numPr>
      </w:pPr>
      <w:r>
        <w:t>Exclude a pupil for the action of a pupil’s parents</w:t>
      </w:r>
    </w:p>
    <w:p w:rsidR="0033230D" w:rsidP="0033230D" w:rsidRDefault="0033230D" w14:paraId="6C3CBF75" w14:textId="629A7F1E">
      <w:pPr>
        <w:pStyle w:val="ListParagraph"/>
        <w:numPr>
          <w:ilvl w:val="0"/>
          <w:numId w:val="15"/>
        </w:numPr>
      </w:pPr>
      <w:r>
        <w:t>Exclude a pupil due to failure to meet specific conditions before they are reinstated, such as to attend a reintegration meeting</w:t>
      </w:r>
    </w:p>
    <w:p w:rsidR="0033230D" w:rsidP="0033230D" w:rsidRDefault="0033230D" w14:paraId="3FADD24C" w14:textId="3B35B5D7">
      <w:pPr>
        <w:pStyle w:val="ListParagraph"/>
        <w:numPr>
          <w:ilvl w:val="0"/>
          <w:numId w:val="15"/>
        </w:numPr>
      </w:pPr>
      <w:r>
        <w:t>Exclude a pupil because of an action they may take in the future</w:t>
      </w:r>
    </w:p>
    <w:p w:rsidR="0033230D" w:rsidP="0033230D" w:rsidRDefault="0033230D" w14:paraId="5658E853" w14:textId="251D7A8A">
      <w:pPr>
        <w:pStyle w:val="ListParagraph"/>
        <w:numPr>
          <w:ilvl w:val="0"/>
          <w:numId w:val="15"/>
        </w:numPr>
      </w:pPr>
      <w:r>
        <w:t>Send a pupil home ‘to cool off’ regardless of whether this occurs with agreement of parents/carers</w:t>
      </w:r>
    </w:p>
    <w:p w:rsidR="0033230D" w:rsidP="0033230D" w:rsidRDefault="0033230D" w14:paraId="5CFD1E80" w14:textId="587AF2D8">
      <w:pPr>
        <w:pStyle w:val="ListParagraph"/>
        <w:numPr>
          <w:ilvl w:val="0"/>
          <w:numId w:val="15"/>
        </w:numPr>
      </w:pPr>
      <w:r>
        <w:t xml:space="preserve">Encourage the </w:t>
      </w:r>
      <w:r w:rsidR="00115829">
        <w:t>‘</w:t>
      </w:r>
      <w:r>
        <w:t>off-rolling</w:t>
      </w:r>
      <w:r w:rsidR="00115829">
        <w:t>’</w:t>
      </w:r>
      <w:r>
        <w:t xml:space="preserve"> of a pupil</w:t>
      </w:r>
    </w:p>
    <w:p w:rsidRPr="006A620B" w:rsidR="00B85574" w:rsidP="00B85574" w:rsidRDefault="00B85574" w14:paraId="67A6F9B4" w14:textId="77777777">
      <w:r w:rsidRPr="006A620B">
        <w:t>‘Off-rolling’ is a form of gaming and occurs where a school makes the decision, in the interests of the school and not the pupil, to:</w:t>
      </w:r>
    </w:p>
    <w:p w:rsidRPr="006A620B" w:rsidR="00B85574" w:rsidP="00B85574" w:rsidRDefault="00B85574" w14:paraId="0BC64F20" w14:textId="77777777">
      <w:pPr>
        <w:pStyle w:val="ListParagraph"/>
        <w:numPr>
          <w:ilvl w:val="0"/>
          <w:numId w:val="19"/>
        </w:numPr>
      </w:pPr>
      <w:r w:rsidRPr="006A620B">
        <w:t>Remove a pupil from the school roll without a formal, permanent exclusion, or</w:t>
      </w:r>
    </w:p>
    <w:p w:rsidRPr="006A620B" w:rsidR="00B85574" w:rsidP="00B85574" w:rsidRDefault="00B85574" w14:paraId="51D64535" w14:textId="77777777">
      <w:pPr>
        <w:pStyle w:val="ListParagraph"/>
        <w:numPr>
          <w:ilvl w:val="0"/>
          <w:numId w:val="19"/>
        </w:numPr>
      </w:pPr>
      <w:r w:rsidRPr="006A620B">
        <w:t>Encourage a parent to remove their child from the school roll, or</w:t>
      </w:r>
    </w:p>
    <w:p w:rsidR="00B85574" w:rsidP="00B85574" w:rsidRDefault="00B85574" w14:paraId="2429E024" w14:textId="77777777">
      <w:pPr>
        <w:pStyle w:val="ListParagraph"/>
        <w:numPr>
          <w:ilvl w:val="0"/>
          <w:numId w:val="19"/>
        </w:numPr>
      </w:pPr>
      <w:r w:rsidRPr="006A620B">
        <w:t>Retain a pupil on the school roll but does not allow them to attend the school normally,</w:t>
      </w:r>
      <w:r>
        <w:t xml:space="preserve"> </w:t>
      </w:r>
      <w:r w:rsidRPr="006A620B">
        <w:t>without a formal permanent exclusion or suspension</w:t>
      </w:r>
    </w:p>
    <w:p w:rsidRPr="00B85574" w:rsidR="00B85574" w:rsidP="00B85574" w:rsidRDefault="00B85574" w14:paraId="75888F67" w14:textId="77777777">
      <w:r w:rsidRPr="00B85574">
        <w:t xml:space="preserve">Accordingly, we will not suspend or exclude a pupil unlawfully </w:t>
      </w:r>
      <w:r>
        <w:rPr>
          <w:lang w:eastAsia="en-GB"/>
        </w:rPr>
        <w:t xml:space="preserve">by telling or forcing them to leave, or not allowing them to attend school without </w:t>
      </w:r>
      <w:r w:rsidRPr="00B85574">
        <w:rPr>
          <w:lang w:eastAsia="en-GB"/>
        </w:rPr>
        <w:t xml:space="preserve">following the statutory procedure contained in the </w:t>
      </w:r>
      <w:hyperlink w:history="1" r:id="rId20">
        <w:r w:rsidRPr="00B85574">
          <w:rPr>
            <w:color w:val="0072CC"/>
            <w:u w:val="single" w:color="0072CC"/>
            <w:lang w:eastAsia="en-GB"/>
          </w:rPr>
          <w:t>School Discipline (Pupil Exclusions and Reviews) (England) Regulations 2012</w:t>
        </w:r>
      </w:hyperlink>
      <w:r w:rsidRPr="00B85574">
        <w:rPr>
          <w:lang w:eastAsia="en-GB"/>
        </w:rPr>
        <w:t>,</w:t>
      </w:r>
      <w:r>
        <w:rPr>
          <w:lang w:eastAsia="en-GB"/>
        </w:rPr>
        <w:t xml:space="preserve"> </w:t>
      </w:r>
      <w:r w:rsidRPr="00B85574">
        <w:rPr>
          <w:lang w:eastAsia="en-GB"/>
        </w:rPr>
        <w:t xml:space="preserve">or formally recording the event. </w:t>
      </w:r>
    </w:p>
    <w:p w:rsidR="0033230D" w:rsidP="00BB2B84" w:rsidRDefault="0014076C" w14:paraId="4F25E714" w14:textId="61DFCA20">
      <w:r>
        <w:t>Further guidance</w:t>
      </w:r>
      <w:r w:rsidR="00900EA3">
        <w:t xml:space="preserve"> on this is available from Gloucestershire County Council here: </w:t>
      </w:r>
      <w:hyperlink w:history="1" r:id="rId21">
        <w:r w:rsidR="0033230D">
          <w:rPr>
            <w:rStyle w:val="Hyperlink"/>
          </w:rPr>
          <w:t>Exclusions (gloucestershire.gov.uk)</w:t>
        </w:r>
      </w:hyperlink>
    </w:p>
    <w:p w:rsidR="00E360DD" w:rsidP="00E360DD" w:rsidRDefault="00E360DD" w14:paraId="0E8CA5C4" w14:textId="6158E06A">
      <w:r>
        <w:t>This Policy will be applied in a consistent, rigorous and non-discriminatory way with due</w:t>
      </w:r>
      <w:r w:rsidR="003F0C08">
        <w:t xml:space="preserve"> </w:t>
      </w:r>
      <w:r>
        <w:t xml:space="preserve">regard to the Equality Act 2010. </w:t>
      </w:r>
    </w:p>
    <w:p w:rsidRPr="00EA16DB" w:rsidR="00E360DD" w:rsidRDefault="00EA16DB" w14:paraId="44C001BB" w14:textId="231690E3">
      <w:pPr>
        <w:pStyle w:val="Heading2"/>
        <w:numPr>
          <w:ilvl w:val="0"/>
          <w:numId w:val="47"/>
        </w:numPr>
      </w:pPr>
      <w:bookmarkStart w:name="_Toc149455727" w:id="4"/>
      <w:r w:rsidRPr="00EA16DB">
        <w:t>Preventative</w:t>
      </w:r>
      <w:r w:rsidRPr="00EA16DB" w:rsidR="000F5625">
        <w:t xml:space="preserve"> measures</w:t>
      </w:r>
      <w:bookmarkEnd w:id="4"/>
    </w:p>
    <w:p w:rsidR="00E360DD" w:rsidP="00E360DD" w:rsidRDefault="00E360DD" w14:paraId="5CDBF2C0" w14:textId="2E64FD9F">
      <w:r>
        <w:t>Gastrells Community Primary School recognises that disruptive behaviour can be an</w:t>
      </w:r>
      <w:r w:rsidR="005D73CD">
        <w:t xml:space="preserve"> </w:t>
      </w:r>
      <w:r>
        <w:t>indication of unmet or unrecognised needs. Where we have concerns about a child’s</w:t>
      </w:r>
      <w:r w:rsidR="005D73CD">
        <w:t xml:space="preserve"> </w:t>
      </w:r>
      <w:r>
        <w:t>behaviour, we will seek to identify whether there are any causal factors and intervene early</w:t>
      </w:r>
      <w:r w:rsidR="005D73CD">
        <w:t xml:space="preserve"> </w:t>
      </w:r>
      <w:r>
        <w:t>in order to reduce the likelihood of an exclusion. This may, for example, include an</w:t>
      </w:r>
      <w:r w:rsidR="004D0292">
        <w:t xml:space="preserve"> </w:t>
      </w:r>
      <w:r>
        <w:t>assessment of whether appropriate provision is in place to support any Special Educational</w:t>
      </w:r>
      <w:r w:rsidR="001178D6">
        <w:t xml:space="preserve"> </w:t>
      </w:r>
      <w:r>
        <w:t xml:space="preserve">Needs and Disabilities (SEND) that a pupil may have. </w:t>
      </w:r>
    </w:p>
    <w:p w:rsidR="00E360DD" w:rsidP="00E360DD" w:rsidRDefault="00E360DD" w14:paraId="23BC4C5D" w14:textId="5194C91E">
      <w:r>
        <w:t xml:space="preserve">Additionally, the school will </w:t>
      </w:r>
      <w:proofErr w:type="gramStart"/>
      <w:r>
        <w:t>give consideration to</w:t>
      </w:r>
      <w:proofErr w:type="gramEnd"/>
      <w:r>
        <w:t xml:space="preserve"> seeking a multi-agency assessment in</w:t>
      </w:r>
      <w:r w:rsidR="001178D6">
        <w:t xml:space="preserve"> </w:t>
      </w:r>
      <w:r>
        <w:t>accordance with the Gloucestershire Graduated Pathway (My Plan/My Plan+) that goes</w:t>
      </w:r>
      <w:r w:rsidR="001178D6">
        <w:t xml:space="preserve"> </w:t>
      </w:r>
      <w:r>
        <w:t>beyond the child’s educational needs, particularly in respect of vulnerable groups or those</w:t>
      </w:r>
      <w:r w:rsidR="001178D6">
        <w:t xml:space="preserve"> </w:t>
      </w:r>
      <w:r>
        <w:t>children who may be experiencing parental upheaval, bereavement or mental health issues.</w:t>
      </w:r>
    </w:p>
    <w:p w:rsidR="004E3800" w:rsidP="004E3800" w:rsidRDefault="006F62EB" w14:paraId="6D5A6B20" w14:textId="01AA2D2F">
      <w:r>
        <w:t>There are various s</w:t>
      </w:r>
      <w:r w:rsidR="004E3800">
        <w:t>upport services in Gloucestershire</w:t>
      </w:r>
      <w:r w:rsidR="00D27BD3">
        <w:t xml:space="preserve"> for schools and parents to consult</w:t>
      </w:r>
      <w:r w:rsidR="00B93C07">
        <w:t>, including:</w:t>
      </w:r>
      <w:r w:rsidR="004E3800">
        <w:t xml:space="preserve"> </w:t>
      </w:r>
    </w:p>
    <w:p w:rsidR="004E3800" w:rsidP="00B93C07" w:rsidRDefault="004E3800" w14:paraId="40CC904E" w14:textId="3AC3F76C">
      <w:pPr>
        <w:pStyle w:val="ListParagraph"/>
        <w:numPr>
          <w:ilvl w:val="0"/>
          <w:numId w:val="14"/>
        </w:numPr>
      </w:pPr>
      <w:r>
        <w:t>Education Inclusion Service (EIS)</w:t>
      </w:r>
    </w:p>
    <w:p w:rsidR="004E3800" w:rsidP="00B93C07" w:rsidRDefault="004E3800" w14:paraId="02C8C68C" w14:textId="6D3794CC">
      <w:pPr>
        <w:pStyle w:val="ListParagraph"/>
        <w:numPr>
          <w:ilvl w:val="0"/>
          <w:numId w:val="14"/>
        </w:numPr>
      </w:pPr>
      <w:r>
        <w:t>The Educational Psychologist Service (EPS)</w:t>
      </w:r>
    </w:p>
    <w:p w:rsidR="004E3800" w:rsidP="00B93C07" w:rsidRDefault="004E3800" w14:paraId="6B75A3E7" w14:textId="51A6119D">
      <w:pPr>
        <w:pStyle w:val="ListParagraph"/>
        <w:numPr>
          <w:ilvl w:val="0"/>
          <w:numId w:val="14"/>
        </w:numPr>
      </w:pPr>
      <w:r>
        <w:t>The Advisory Teaching Service (ATS)</w:t>
      </w:r>
    </w:p>
    <w:p w:rsidR="004E3800" w:rsidP="00B93C07" w:rsidRDefault="004E3800" w14:paraId="1B1DB3DB" w14:textId="35F3B5A1">
      <w:pPr>
        <w:pStyle w:val="ListParagraph"/>
        <w:numPr>
          <w:ilvl w:val="0"/>
          <w:numId w:val="14"/>
        </w:numPr>
      </w:pPr>
      <w:r>
        <w:t>Speech and Language Therapy Service (SALT)</w:t>
      </w:r>
    </w:p>
    <w:p w:rsidR="004E3800" w:rsidP="00B93C07" w:rsidRDefault="004E3800" w14:paraId="5D89A85B" w14:textId="1A8CE5E2">
      <w:pPr>
        <w:pStyle w:val="ListParagraph"/>
        <w:numPr>
          <w:ilvl w:val="0"/>
          <w:numId w:val="14"/>
        </w:numPr>
      </w:pPr>
      <w:r>
        <w:t>Families First Plus</w:t>
      </w:r>
    </w:p>
    <w:p w:rsidR="004E3800" w:rsidP="00B93C07" w:rsidRDefault="004E3800" w14:paraId="050C960F" w14:textId="53D19E16">
      <w:pPr>
        <w:pStyle w:val="ListParagraph"/>
        <w:numPr>
          <w:ilvl w:val="0"/>
          <w:numId w:val="14"/>
        </w:numPr>
      </w:pPr>
      <w:r>
        <w:t>Youth Support Services</w:t>
      </w:r>
    </w:p>
    <w:p w:rsidR="004E3800" w:rsidP="00B93C07" w:rsidRDefault="004E3800" w14:paraId="4EE57F9C" w14:textId="35DFE90B">
      <w:pPr>
        <w:pStyle w:val="ListParagraph"/>
        <w:numPr>
          <w:ilvl w:val="0"/>
          <w:numId w:val="14"/>
        </w:numPr>
      </w:pPr>
      <w:r>
        <w:t>Children and Adolescent Mental Health Services – CAMHS</w:t>
      </w:r>
    </w:p>
    <w:p w:rsidR="004E3800" w:rsidP="00B93C07" w:rsidRDefault="004E3800" w14:paraId="555D6C6C" w14:textId="57D25E01">
      <w:pPr>
        <w:pStyle w:val="ListParagraph"/>
        <w:numPr>
          <w:ilvl w:val="0"/>
          <w:numId w:val="14"/>
        </w:numPr>
      </w:pPr>
      <w:r>
        <w:t>Alternative Provision School or another Alternative Provider</w:t>
      </w:r>
    </w:p>
    <w:p w:rsidR="000F6AD5" w:rsidP="00B93C07" w:rsidRDefault="004E3800" w14:paraId="554238CA" w14:textId="2E72B0B2">
      <w:pPr>
        <w:pStyle w:val="ListParagraph"/>
        <w:numPr>
          <w:ilvl w:val="0"/>
          <w:numId w:val="14"/>
        </w:numPr>
      </w:pPr>
      <w:r>
        <w:t>Voluntary Sector Support Services.</w:t>
      </w:r>
    </w:p>
    <w:p w:rsidR="00670116" w:rsidP="00670116" w:rsidRDefault="008553F6" w14:paraId="4FCBE805" w14:textId="00EDBF5F">
      <w:r>
        <w:t xml:space="preserve">Gloucestershire County Council employ a </w:t>
      </w:r>
      <w:proofErr w:type="gramStart"/>
      <w:r w:rsidR="00893FE3">
        <w:t>children</w:t>
      </w:r>
      <w:proofErr w:type="gramEnd"/>
      <w:r w:rsidR="00893FE3">
        <w:t xml:space="preserve"> in care</w:t>
      </w:r>
      <w:r w:rsidRPr="008553F6">
        <w:t xml:space="preserve"> protocol to prevent permanent exclusions of Children in Care in Gloucestershire mainstream and special schools</w:t>
      </w:r>
      <w:r w:rsidR="00893FE3">
        <w:t>, which</w:t>
      </w:r>
      <w:r w:rsidRPr="008553F6">
        <w:t xml:space="preserve"> provides an alternative to permanent exclusions. This protocol seeks to ensure a multi-agency approach to meeting the social, emotional and behavioural needs of these pupils. This protocol is now part of the GCC Exclusions Guide for head teachers.</w:t>
      </w:r>
      <w:r w:rsidR="004E3F36">
        <w:t xml:space="preserve"> More information is available here: </w:t>
      </w:r>
      <w:hyperlink w:history="1" r:id="rId22">
        <w:r w:rsidR="00670116">
          <w:rPr>
            <w:rStyle w:val="Hyperlink"/>
          </w:rPr>
          <w:t>Virtual School Policy, Useful Guidance and Documents | Virtual School (gloucestershire.gov.uk)</w:t>
        </w:r>
      </w:hyperlink>
    </w:p>
    <w:p w:rsidRPr="00EA16DB" w:rsidR="00E360DD" w:rsidRDefault="00EA16DB" w14:paraId="09CA53C1" w14:textId="2105121F">
      <w:pPr>
        <w:pStyle w:val="Heading2"/>
        <w:numPr>
          <w:ilvl w:val="0"/>
          <w:numId w:val="47"/>
        </w:numPr>
      </w:pPr>
      <w:bookmarkStart w:name="_Toc149455728" w:id="5"/>
      <w:r w:rsidRPr="00EA16DB">
        <w:t>Evidence</w:t>
      </w:r>
      <w:bookmarkEnd w:id="5"/>
    </w:p>
    <w:p w:rsidR="00E360DD" w:rsidP="00E360DD" w:rsidRDefault="00E360DD" w14:paraId="45388365" w14:textId="603C5849">
      <w:r>
        <w:t>When establishing the facts in relation to a potential exclusion, the Headteacher will apply</w:t>
      </w:r>
      <w:r w:rsidR="00A5726E">
        <w:t xml:space="preserve"> </w:t>
      </w:r>
      <w:r>
        <w:t>the civil standard of proof, i.e. “on the balance of probabilities” it is more likely than not that a</w:t>
      </w:r>
      <w:r w:rsidR="00A5726E">
        <w:t xml:space="preserve"> </w:t>
      </w:r>
      <w:r>
        <w:t>fact is true. Evidence may consist of witness statements, photographs, screenshots</w:t>
      </w:r>
      <w:r w:rsidR="00A5726E">
        <w:t xml:space="preserve"> </w:t>
      </w:r>
      <w:r>
        <w:t>(including from social network sites), physical evidence or behavioural incident reports. In</w:t>
      </w:r>
      <w:r w:rsidR="00A5726E">
        <w:t xml:space="preserve"> </w:t>
      </w:r>
      <w:r>
        <w:t>the case of exclusions for persistent disruptive behaviour, the Headteacher should also</w:t>
      </w:r>
      <w:r w:rsidR="00A5726E">
        <w:t xml:space="preserve"> </w:t>
      </w:r>
      <w:r>
        <w:t>produce evidence that preventative measures have been used.</w:t>
      </w:r>
    </w:p>
    <w:p w:rsidR="00E360DD" w:rsidP="00E360DD" w:rsidRDefault="00E360DD" w14:paraId="6ACF59D1" w14:textId="32B753F8">
      <w:r>
        <w:t>Before taking the decision to exclude, the Headteacher should give pupils the opportunity to</w:t>
      </w:r>
      <w:r w:rsidR="00A5726E">
        <w:t xml:space="preserve"> </w:t>
      </w:r>
      <w:r>
        <w:t>present their views on the grounds on which exclusion is being considered.</w:t>
      </w:r>
    </w:p>
    <w:p w:rsidRPr="00376F63" w:rsidR="00E360DD" w:rsidRDefault="00376F63" w14:paraId="2FB59E70" w14:textId="759342F8">
      <w:pPr>
        <w:pStyle w:val="Heading2"/>
        <w:numPr>
          <w:ilvl w:val="0"/>
          <w:numId w:val="47"/>
        </w:numPr>
      </w:pPr>
      <w:bookmarkStart w:name="_Toc149455729" w:id="6"/>
      <w:r w:rsidRPr="00376F63">
        <w:t xml:space="preserve">Forms </w:t>
      </w:r>
      <w:proofErr w:type="gramStart"/>
      <w:r w:rsidRPr="00376F63">
        <w:t>Of</w:t>
      </w:r>
      <w:proofErr w:type="gramEnd"/>
      <w:r w:rsidRPr="00376F63">
        <w:t xml:space="preserve"> Exclusion</w:t>
      </w:r>
      <w:bookmarkEnd w:id="6"/>
    </w:p>
    <w:p w:rsidR="00E360DD" w:rsidP="00E360DD" w:rsidRDefault="00E360DD" w14:paraId="658BFDBC" w14:textId="77777777">
      <w:r>
        <w:t>There are 3 types of Exclusion:</w:t>
      </w:r>
    </w:p>
    <w:p w:rsidRPr="00E20A8D" w:rsidR="00E360DD" w:rsidP="00DE6635" w:rsidRDefault="00E360DD" w14:paraId="46920756" w14:textId="564E8957">
      <w:pPr>
        <w:pStyle w:val="ListParagraph"/>
        <w:numPr>
          <w:ilvl w:val="0"/>
          <w:numId w:val="3"/>
        </w:numPr>
        <w:rPr>
          <w:b/>
          <w:bCs/>
        </w:rPr>
      </w:pPr>
      <w:r w:rsidRPr="00E20A8D">
        <w:rPr>
          <w:b/>
          <w:bCs/>
        </w:rPr>
        <w:t xml:space="preserve">Permanent Exclusion. </w:t>
      </w:r>
    </w:p>
    <w:p w:rsidR="00E360DD" w:rsidP="00E360DD" w:rsidRDefault="00E360DD" w14:paraId="6B30599D" w14:textId="77777777">
      <w:r>
        <w:t>A decision to permanently exclude a pupil from the school will only be taken:</w:t>
      </w:r>
    </w:p>
    <w:p w:rsidR="00E360DD" w:rsidP="005E6CB2" w:rsidRDefault="00E360DD" w14:paraId="20FC70C8" w14:textId="59C44277">
      <w:pPr>
        <w:pStyle w:val="ListParagraph"/>
        <w:numPr>
          <w:ilvl w:val="0"/>
          <w:numId w:val="4"/>
        </w:numPr>
        <w:spacing w:after="0"/>
      </w:pPr>
      <w:r>
        <w:t>In response to serious or persistent breaches of the schools’ Behaviour Policy;</w:t>
      </w:r>
    </w:p>
    <w:p w:rsidRPr="00DE6635" w:rsidR="00DE6635" w:rsidP="005E6CB2" w:rsidRDefault="00DE6635" w14:paraId="584F8C36" w14:textId="13594748">
      <w:pPr>
        <w:spacing w:after="0"/>
        <w:ind w:firstLine="720"/>
        <w:rPr>
          <w:b/>
          <w:bCs/>
        </w:rPr>
      </w:pPr>
      <w:r w:rsidRPr="00DE6635">
        <w:rPr>
          <w:b/>
          <w:bCs/>
        </w:rPr>
        <w:t>A</w:t>
      </w:r>
      <w:r w:rsidRPr="00DE6635" w:rsidR="00E360DD">
        <w:rPr>
          <w:b/>
          <w:bCs/>
        </w:rPr>
        <w:t>nd</w:t>
      </w:r>
    </w:p>
    <w:p w:rsidR="00E360DD" w:rsidP="005E6CB2" w:rsidRDefault="00E360DD" w14:paraId="0EBD448E" w14:textId="57B194B1">
      <w:pPr>
        <w:pStyle w:val="ListParagraph"/>
        <w:numPr>
          <w:ilvl w:val="0"/>
          <w:numId w:val="4"/>
        </w:numPr>
        <w:spacing w:after="0"/>
      </w:pPr>
      <w:r>
        <w:t>Where allowing the pupil to remain in school would seriously harm the education</w:t>
      </w:r>
      <w:r w:rsidR="00DE6635">
        <w:t xml:space="preserve"> </w:t>
      </w:r>
      <w:r>
        <w:t xml:space="preserve">or welfare of the pupil or of others in the school. </w:t>
      </w:r>
    </w:p>
    <w:p w:rsidR="005E6CB2" w:rsidP="005E6CB2" w:rsidRDefault="005E6CB2" w14:paraId="3CD06020" w14:textId="77777777">
      <w:pPr>
        <w:pStyle w:val="ListParagraph"/>
        <w:spacing w:after="0"/>
      </w:pPr>
    </w:p>
    <w:p w:rsidR="00E360DD" w:rsidP="00E360DD" w:rsidRDefault="00E360DD" w14:paraId="0DFBC671" w14:textId="77777777">
      <w:r>
        <w:t>A serious breach of behaviour is likely to involve:</w:t>
      </w:r>
    </w:p>
    <w:p w:rsidR="00E360DD" w:rsidP="007A3883" w:rsidRDefault="00E360DD" w14:paraId="0EF8A223" w14:textId="3C73F0EA">
      <w:pPr>
        <w:pStyle w:val="ListParagraph"/>
        <w:numPr>
          <w:ilvl w:val="0"/>
          <w:numId w:val="4"/>
        </w:numPr>
      </w:pPr>
      <w:r>
        <w:t>Actual or threatened violence against another pupil or member of staff</w:t>
      </w:r>
    </w:p>
    <w:p w:rsidR="00E360DD" w:rsidP="007A3883" w:rsidRDefault="00E360DD" w14:paraId="7370DE52" w14:textId="397CF200">
      <w:pPr>
        <w:pStyle w:val="ListParagraph"/>
        <w:numPr>
          <w:ilvl w:val="0"/>
          <w:numId w:val="4"/>
        </w:numPr>
      </w:pPr>
      <w:r>
        <w:t>Sexual abuse or assault</w:t>
      </w:r>
    </w:p>
    <w:p w:rsidR="00E360DD" w:rsidP="007A3883" w:rsidRDefault="00E360DD" w14:paraId="4C0DE62D" w14:textId="4886CD1F">
      <w:pPr>
        <w:pStyle w:val="ListParagraph"/>
        <w:numPr>
          <w:ilvl w:val="0"/>
          <w:numId w:val="4"/>
        </w:numPr>
      </w:pPr>
      <w:r>
        <w:t xml:space="preserve">Supplying an illegal drug </w:t>
      </w:r>
    </w:p>
    <w:p w:rsidR="00E360DD" w:rsidP="007A3883" w:rsidRDefault="00E360DD" w14:paraId="4C4425E3" w14:textId="7181A59E">
      <w:pPr>
        <w:pStyle w:val="ListParagraph"/>
        <w:numPr>
          <w:ilvl w:val="0"/>
          <w:numId w:val="4"/>
        </w:numPr>
      </w:pPr>
      <w:r>
        <w:t>Carrying an offensive weapon</w:t>
      </w:r>
    </w:p>
    <w:p w:rsidR="00E360DD" w:rsidP="00E360DD" w:rsidRDefault="00E360DD" w14:paraId="3DB639CD" w14:textId="2CEC6228">
      <w:r>
        <w:t>Where permanent exclusion is being considered, and wherever practical, the</w:t>
      </w:r>
      <w:r w:rsidR="007A3883">
        <w:t xml:space="preserve"> </w:t>
      </w:r>
      <w:r>
        <w:t>Headteacher will give a pupil the opportunity to present their case before taking a final</w:t>
      </w:r>
      <w:r w:rsidR="007A3883">
        <w:t xml:space="preserve"> </w:t>
      </w:r>
      <w:r>
        <w:t>decision.</w:t>
      </w:r>
    </w:p>
    <w:p w:rsidRPr="00E20A8D" w:rsidR="00E360DD" w:rsidP="007A3883" w:rsidRDefault="00E360DD" w14:paraId="12D44E48" w14:textId="3B9372AE">
      <w:pPr>
        <w:pStyle w:val="ListParagraph"/>
        <w:numPr>
          <w:ilvl w:val="0"/>
          <w:numId w:val="3"/>
        </w:numPr>
        <w:rPr>
          <w:b/>
          <w:bCs/>
        </w:rPr>
      </w:pPr>
      <w:r w:rsidRPr="00E20A8D">
        <w:rPr>
          <w:b/>
          <w:bCs/>
        </w:rPr>
        <w:t xml:space="preserve"> </w:t>
      </w:r>
      <w:r w:rsidRPr="00E20A8D" w:rsidR="00B06FE0">
        <w:rPr>
          <w:b/>
          <w:bCs/>
        </w:rPr>
        <w:t>Suspension (previously ‘</w:t>
      </w:r>
      <w:r w:rsidRPr="00E20A8D">
        <w:rPr>
          <w:b/>
          <w:bCs/>
        </w:rPr>
        <w:t>Fixed Period Exclusion</w:t>
      </w:r>
      <w:r w:rsidRPr="00E20A8D" w:rsidR="00B06FE0">
        <w:rPr>
          <w:b/>
          <w:bCs/>
        </w:rPr>
        <w:t>’)</w:t>
      </w:r>
      <w:r w:rsidRPr="00E20A8D">
        <w:rPr>
          <w:b/>
          <w:bCs/>
        </w:rPr>
        <w:t>.</w:t>
      </w:r>
    </w:p>
    <w:p w:rsidR="00E360DD" w:rsidP="00E360DD" w:rsidRDefault="00E360DD" w14:paraId="06316DD5" w14:textId="1B440A4D">
      <w:r>
        <w:t xml:space="preserve">A pupil may be </w:t>
      </w:r>
      <w:r w:rsidR="00AD2B02">
        <w:t>suspended</w:t>
      </w:r>
      <w:r>
        <w:t xml:space="preserve"> for one or more fixed periods (up to a maximum of 45 school</w:t>
      </w:r>
      <w:r w:rsidR="005D42BE">
        <w:t xml:space="preserve"> </w:t>
      </w:r>
      <w:r>
        <w:t xml:space="preserve">days in a single academic year). A lunch-time </w:t>
      </w:r>
      <w:r w:rsidR="00B24CD6">
        <w:t>suspension</w:t>
      </w:r>
      <w:r>
        <w:t xml:space="preserve"> (where behaviour at meal times</w:t>
      </w:r>
      <w:r w:rsidR="005D42BE">
        <w:t xml:space="preserve"> </w:t>
      </w:r>
      <w:r>
        <w:t xml:space="preserve">is disruptive) should be recorded as a half-day. A </w:t>
      </w:r>
      <w:r w:rsidR="00B24CD6">
        <w:t>suspension</w:t>
      </w:r>
      <w:r>
        <w:t xml:space="preserve"> does not have</w:t>
      </w:r>
      <w:r w:rsidR="005D42BE">
        <w:t xml:space="preserve"> </w:t>
      </w:r>
      <w:r>
        <w:t>to be for a continuous period but should always be for the shortest time possible to avoid</w:t>
      </w:r>
      <w:r w:rsidR="005D42BE">
        <w:t xml:space="preserve"> </w:t>
      </w:r>
      <w:r>
        <w:t>adverse educational consequences; Ofsted inspection evidence suggests that 1-3 days</w:t>
      </w:r>
      <w:r w:rsidR="005D42BE">
        <w:t xml:space="preserve"> </w:t>
      </w:r>
      <w:r>
        <w:t xml:space="preserve">should be sufficient sanction in most cases. </w:t>
      </w:r>
    </w:p>
    <w:p w:rsidR="00E360DD" w:rsidP="00E360DD" w:rsidRDefault="00E360DD" w14:paraId="17D6A805" w14:textId="00DD6040">
      <w:r>
        <w:t xml:space="preserve">During periods of </w:t>
      </w:r>
      <w:r w:rsidR="00B24CD6">
        <w:t>suspension</w:t>
      </w:r>
      <w:r>
        <w:t>, the school will take reasonable steps to set and</w:t>
      </w:r>
      <w:r w:rsidR="005D42BE">
        <w:t xml:space="preserve"> </w:t>
      </w:r>
      <w:r>
        <w:t xml:space="preserve">mark work during the first five days of </w:t>
      </w:r>
      <w:r w:rsidR="00AB1DAB">
        <w:t>a suspension</w:t>
      </w:r>
      <w:r>
        <w:t>; this work will be accessible and</w:t>
      </w:r>
      <w:r w:rsidR="005D42BE">
        <w:t xml:space="preserve"> </w:t>
      </w:r>
      <w:r>
        <w:t>achievable by pupils outside of school. From the sixth day onwards, Gastrells</w:t>
      </w:r>
      <w:r w:rsidR="005D42BE">
        <w:t xml:space="preserve"> </w:t>
      </w:r>
      <w:r>
        <w:t>Community Primary School would be required to arrange full-time education for the</w:t>
      </w:r>
      <w:r w:rsidR="005D42BE">
        <w:t xml:space="preserve"> </w:t>
      </w:r>
      <w:r w:rsidR="00AB1DAB">
        <w:t>suspend</w:t>
      </w:r>
      <w:r>
        <w:t>ed pupil, where necessary seeking advice from the Local Authority.</w:t>
      </w:r>
    </w:p>
    <w:p w:rsidRPr="00E20A8D" w:rsidR="00E360DD" w:rsidP="005D42BE" w:rsidRDefault="00E360DD" w14:paraId="20F87334" w14:textId="6F9E26E8">
      <w:pPr>
        <w:pStyle w:val="ListParagraph"/>
        <w:numPr>
          <w:ilvl w:val="0"/>
          <w:numId w:val="3"/>
        </w:numPr>
        <w:rPr>
          <w:b/>
          <w:bCs/>
        </w:rPr>
      </w:pPr>
      <w:r w:rsidRPr="00E20A8D">
        <w:rPr>
          <w:b/>
          <w:bCs/>
        </w:rPr>
        <w:t>Internal Exclusion.</w:t>
      </w:r>
    </w:p>
    <w:p w:rsidR="00E360DD" w:rsidP="00E360DD" w:rsidRDefault="00E360DD" w14:paraId="190D5D70" w14:textId="785C6E01">
      <w:r>
        <w:t>In some instances, the school can apply an internal exclusion; these are served on the</w:t>
      </w:r>
      <w:r w:rsidR="00AB1DAB">
        <w:t xml:space="preserve"> </w:t>
      </w:r>
      <w:r>
        <w:t>school site but outside the child’s normal classroom. These are likely to be most</w:t>
      </w:r>
      <w:r w:rsidR="00AB1DAB">
        <w:t xml:space="preserve"> </w:t>
      </w:r>
      <w:r>
        <w:t>appropriate in cases where a pupil is a Child in Care (CiC) who is subject to a Child</w:t>
      </w:r>
      <w:r w:rsidR="00AB1DAB">
        <w:t xml:space="preserve"> </w:t>
      </w:r>
      <w:r>
        <w:t>Protection Plan, or for whom the Headteacher believes formal exclusion might pose a</w:t>
      </w:r>
      <w:r w:rsidR="00AB1DAB">
        <w:t xml:space="preserve"> </w:t>
      </w:r>
      <w:r>
        <w:t>safeguarding risk.</w:t>
      </w:r>
    </w:p>
    <w:p w:rsidR="00E360DD" w:rsidP="00E360DD" w:rsidRDefault="00E360DD" w14:paraId="227A8D1C" w14:textId="720D42B9">
      <w:r>
        <w:t>It should also be noted that it is unlawful for a child to be sent home informally to, for</w:t>
      </w:r>
      <w:r w:rsidR="00F170D3">
        <w:t xml:space="preserve"> </w:t>
      </w:r>
      <w:r>
        <w:t>instance, cool off” even if this is with the agreement of a parent, guardian or carer. If a pupil</w:t>
      </w:r>
      <w:r w:rsidR="00F170D3">
        <w:t xml:space="preserve"> </w:t>
      </w:r>
      <w:r>
        <w:t>is sent home in response to a breach of discipline, even for a short period of time, this must</w:t>
      </w:r>
      <w:r w:rsidR="00F170D3">
        <w:t xml:space="preserve"> </w:t>
      </w:r>
      <w:r>
        <w:t>be formally recorded as an exclusion.</w:t>
      </w:r>
    </w:p>
    <w:p w:rsidRPr="00376F63" w:rsidR="00E360DD" w:rsidRDefault="00376F63" w14:paraId="52842DDB" w14:textId="3B9D7F27">
      <w:pPr>
        <w:pStyle w:val="Heading2"/>
        <w:numPr>
          <w:ilvl w:val="0"/>
          <w:numId w:val="48"/>
        </w:numPr>
      </w:pPr>
      <w:bookmarkStart w:name="_Toc149455730" w:id="7"/>
      <w:r>
        <w:t>F</w:t>
      </w:r>
      <w:r w:rsidRPr="00376F63">
        <w:t>actors to consider when excluding a pupil</w:t>
      </w:r>
      <w:bookmarkEnd w:id="7"/>
    </w:p>
    <w:p w:rsidRPr="00310526" w:rsidR="00340B13" w:rsidP="00340B13" w:rsidRDefault="00340B13" w14:paraId="5236A8B4" w14:textId="77777777">
      <w:pPr>
        <w:spacing w:before="120"/>
      </w:pPr>
      <w:r w:rsidRPr="00310526">
        <w:t>Only the headteacher, or acting headteacher, can suspend or permanently exclude a pupil from school on disciplinary grounds. The decision can be made in respect of behaviour inside or outside of school. The headteacher will only use permanent exclusion as a last resort.</w:t>
      </w:r>
    </w:p>
    <w:p w:rsidRPr="00310526" w:rsidR="00340B13" w:rsidP="00340B13" w:rsidRDefault="00340B13" w14:paraId="15F2D457" w14:textId="77777777">
      <w:pPr>
        <w:spacing w:before="120"/>
      </w:pPr>
      <w:r w:rsidRPr="00310526">
        <w:t>A decision to suspend or exclude a pupil will be taken only:</w:t>
      </w:r>
    </w:p>
    <w:p w:rsidRPr="00310526" w:rsidR="00340B13" w:rsidP="00340B13" w:rsidRDefault="00340B13" w14:paraId="1FC8C401" w14:textId="77777777">
      <w:pPr>
        <w:pStyle w:val="4Bulletedcopyblue"/>
        <w:numPr>
          <w:ilvl w:val="0"/>
          <w:numId w:val="21"/>
        </w:numPr>
        <w:rPr>
          <w:rFonts w:ascii="Times New Roman" w:hAnsi="Times New Roman" w:eastAsia="Times New Roman"/>
          <w:lang w:val="en-GB"/>
        </w:rPr>
      </w:pPr>
      <w:r w:rsidRPr="00310526">
        <w:rPr>
          <w:lang w:val="en-GB"/>
        </w:rPr>
        <w:t xml:space="preserve">In response to serious or persistent breaches of the school’s behaviour policy, </w:t>
      </w:r>
      <w:r w:rsidRPr="00310526">
        <w:rPr>
          <w:b/>
          <w:bCs/>
          <w:lang w:val="en-GB"/>
        </w:rPr>
        <w:t>and</w:t>
      </w:r>
    </w:p>
    <w:p w:rsidRPr="00310526" w:rsidR="00340B13" w:rsidP="00340B13" w:rsidRDefault="00340B13" w14:paraId="74142F41" w14:textId="77777777">
      <w:pPr>
        <w:pStyle w:val="4Bulletedcopyblue"/>
        <w:numPr>
          <w:ilvl w:val="0"/>
          <w:numId w:val="21"/>
        </w:numPr>
        <w:rPr>
          <w:rFonts w:ascii="Times New Roman" w:hAnsi="Times New Roman" w:eastAsia="Times New Roman"/>
          <w:lang w:val="en-GB"/>
        </w:rPr>
      </w:pPr>
      <w:r w:rsidRPr="00310526">
        <w:rPr>
          <w:lang w:val="en-GB"/>
        </w:rPr>
        <w:t xml:space="preserve">If allowing the pupil to remain in school would seriously harm the education or welfare of others </w:t>
      </w:r>
    </w:p>
    <w:p w:rsidRPr="00310526" w:rsidR="00340B13" w:rsidP="00340B13" w:rsidRDefault="00340B13" w14:paraId="4565C919" w14:textId="77777777">
      <w:pPr>
        <w:spacing w:before="120"/>
      </w:pPr>
      <w:r w:rsidRPr="00310526">
        <w:t>Before deciding whether to suspend or exclude a pupil, the headteacher will:</w:t>
      </w:r>
    </w:p>
    <w:p w:rsidR="00340B13" w:rsidP="00340B13" w:rsidRDefault="00340B13" w14:paraId="26428BEA" w14:textId="77777777">
      <w:pPr>
        <w:pStyle w:val="ListParagraph"/>
        <w:numPr>
          <w:ilvl w:val="0"/>
          <w:numId w:val="22"/>
        </w:numPr>
      </w:pPr>
      <w:bookmarkStart w:name="_Toc111556555" w:id="8"/>
      <w:r>
        <w:t>Consider all the relevant facts and evidence on the balance of probabilities, including whether the incident(s) leading to the exclusion were provoked</w:t>
      </w:r>
    </w:p>
    <w:p w:rsidR="00340B13" w:rsidP="00340B13" w:rsidRDefault="00340B13" w14:paraId="61FE6799" w14:textId="77777777">
      <w:pPr>
        <w:pStyle w:val="ListParagraph"/>
        <w:numPr>
          <w:ilvl w:val="0"/>
          <w:numId w:val="22"/>
        </w:numPr>
      </w:pPr>
      <w:r>
        <w:t>Allow the pupil to give their version of events</w:t>
      </w:r>
    </w:p>
    <w:p w:rsidR="00340B13" w:rsidP="00340B13" w:rsidRDefault="00340B13" w14:paraId="77D93F61" w14:textId="77777777">
      <w:pPr>
        <w:pStyle w:val="ListParagraph"/>
        <w:numPr>
          <w:ilvl w:val="0"/>
          <w:numId w:val="22"/>
        </w:numPr>
      </w:pPr>
      <w:r>
        <w:t>Consider whether the pupil has special educational needs (SEN)</w:t>
      </w:r>
    </w:p>
    <w:p w:rsidR="00340B13" w:rsidP="00340B13" w:rsidRDefault="00340B13" w14:paraId="64617488" w14:textId="77777777">
      <w:pPr>
        <w:pStyle w:val="ListParagraph"/>
        <w:numPr>
          <w:ilvl w:val="0"/>
          <w:numId w:val="22"/>
        </w:numPr>
      </w:pPr>
      <w:r>
        <w:t>Consider whether the pupil is especially vulnerable (e.g. the pupil has a social worker, or is a looked-after child (LAC))</w:t>
      </w:r>
    </w:p>
    <w:p w:rsidR="00340B13" w:rsidP="00340B13" w:rsidRDefault="00340B13" w14:paraId="2B6012ED" w14:textId="77777777">
      <w:pPr>
        <w:pStyle w:val="ListParagraph"/>
        <w:numPr>
          <w:ilvl w:val="0"/>
          <w:numId w:val="22"/>
        </w:numPr>
      </w:pPr>
      <w:r>
        <w:t>Consider whether all alternative solutions have been explored, such as off-site direction or managed moves</w:t>
      </w:r>
    </w:p>
    <w:p w:rsidRPr="00310526" w:rsidR="00340B13" w:rsidP="00340B13" w:rsidRDefault="00340B13" w14:paraId="37FA595E" w14:textId="6F4E56AD">
      <w:r w:rsidRPr="00310526">
        <w:t>The headteacher will consider the views of the pupil, in light of their age and understanding, before deciding to suspend or exclude, unless it would not be appropriate to do so.</w:t>
      </w:r>
      <w:bookmarkEnd w:id="8"/>
    </w:p>
    <w:p w:rsidRPr="00310526" w:rsidR="00340B13" w:rsidP="00340B13" w:rsidRDefault="00340B13" w14:paraId="1A43327C" w14:textId="77777777">
      <w:bookmarkStart w:name="_Toc111556556" w:id="9"/>
      <w:r w:rsidRPr="00310526">
        <w:t>Pupils who need support to express their views will be allowed to have their views expressed through an advocate, such as a parent or social worker.</w:t>
      </w:r>
      <w:bookmarkEnd w:id="9"/>
    </w:p>
    <w:p w:rsidRPr="00310526" w:rsidR="00340B13" w:rsidP="00340B13" w:rsidRDefault="00340B13" w14:paraId="1EF46F87" w14:textId="77777777">
      <w:bookmarkStart w:name="_Toc111556557" w:id="10"/>
      <w:r w:rsidRPr="00310526">
        <w:t xml:space="preserve">The headteacher will not reach their decision until they have heard from the pupil, and will inform the pupil of how their views were </w:t>
      </w:r>
      <w:proofErr w:type="gramStart"/>
      <w:r w:rsidRPr="00310526">
        <w:t>taken into account</w:t>
      </w:r>
      <w:proofErr w:type="gramEnd"/>
      <w:r w:rsidRPr="00310526">
        <w:t xml:space="preserve"> when making the decision.</w:t>
      </w:r>
      <w:bookmarkEnd w:id="10"/>
    </w:p>
    <w:p w:rsidR="00E360DD" w:rsidP="00E360DD" w:rsidRDefault="00E360DD" w14:paraId="33E01DB9" w14:textId="5C0E674C">
      <w:r>
        <w:t>When considering the exclusion of a pupil, the Headteacher will:</w:t>
      </w:r>
    </w:p>
    <w:p w:rsidR="00E360DD" w:rsidP="004C0BC1" w:rsidRDefault="00E360DD" w14:paraId="37E12304" w14:textId="11B067FB">
      <w:pPr>
        <w:pStyle w:val="ListParagraph"/>
        <w:numPr>
          <w:ilvl w:val="0"/>
          <w:numId w:val="5"/>
        </w:numPr>
      </w:pPr>
      <w:r>
        <w:t>Allow the pupil the opportunity to present their case.</w:t>
      </w:r>
    </w:p>
    <w:p w:rsidR="00E360DD" w:rsidP="004C0BC1" w:rsidRDefault="00E360DD" w14:paraId="2C194AB1" w14:textId="535996EA">
      <w:pPr>
        <w:pStyle w:val="ListParagraph"/>
        <w:numPr>
          <w:ilvl w:val="0"/>
          <w:numId w:val="5"/>
        </w:numPr>
      </w:pPr>
      <w:proofErr w:type="gramStart"/>
      <w:r>
        <w:t>Take into account</w:t>
      </w:r>
      <w:proofErr w:type="gramEnd"/>
      <w:r>
        <w:t xml:space="preserve"> any contributing factors that are identified after a case of poor</w:t>
      </w:r>
      <w:r w:rsidR="004C0BC1">
        <w:t xml:space="preserve"> </w:t>
      </w:r>
      <w:r>
        <w:t>behaviour has occurred, e.g., if the pupil’s wellbeing has been compromised, or they</w:t>
      </w:r>
      <w:r w:rsidR="004C0BC1">
        <w:t xml:space="preserve"> </w:t>
      </w:r>
      <w:r>
        <w:t>have been subjected to bullying.</w:t>
      </w:r>
    </w:p>
    <w:p w:rsidR="00E360DD" w:rsidP="004C0BC1" w:rsidRDefault="00E360DD" w14:paraId="1DC1003E" w14:textId="43E3CE7F">
      <w:pPr>
        <w:pStyle w:val="ListParagraph"/>
        <w:numPr>
          <w:ilvl w:val="0"/>
          <w:numId w:val="5"/>
        </w:numPr>
      </w:pPr>
      <w:r>
        <w:t>Take into consideration whether the pupil has received multiple exclusions or is</w:t>
      </w:r>
      <w:r w:rsidR="004C0BC1">
        <w:t xml:space="preserve"> </w:t>
      </w:r>
      <w:r>
        <w:t>approaching the legal limit of 45 excluded days per school year, and whether</w:t>
      </w:r>
      <w:r w:rsidR="004C0BC1">
        <w:t xml:space="preserve"> </w:t>
      </w:r>
      <w:r>
        <w:t>exclusion is serving as an effective sanction.</w:t>
      </w:r>
    </w:p>
    <w:p w:rsidR="00E360DD" w:rsidP="004C0BC1" w:rsidRDefault="00E360DD" w14:paraId="6E5E8554" w14:textId="137349CA">
      <w:pPr>
        <w:pStyle w:val="ListParagraph"/>
        <w:numPr>
          <w:ilvl w:val="0"/>
          <w:numId w:val="5"/>
        </w:numPr>
      </w:pPr>
      <w:r>
        <w:t>Consider intervention to address underlying causes of disruptive behaviour,</w:t>
      </w:r>
      <w:r w:rsidR="004C0BC1">
        <w:t xml:space="preserve"> </w:t>
      </w:r>
      <w:r>
        <w:t>including liaising with external agencies, to assess pupils who demonstrate</w:t>
      </w:r>
      <w:r w:rsidR="004C0BC1">
        <w:t xml:space="preserve"> </w:t>
      </w:r>
      <w:r>
        <w:t>consistently poor behaviour.</w:t>
      </w:r>
    </w:p>
    <w:p w:rsidR="00E360DD" w:rsidP="00E360DD" w:rsidRDefault="00E360DD" w14:paraId="76AC036B" w14:textId="6BB4C65A">
      <w:r>
        <w:t>The Headteacher will also consider what extra support may be available for vulnerable pupil</w:t>
      </w:r>
      <w:r w:rsidR="00002442">
        <w:t xml:space="preserve"> </w:t>
      </w:r>
      <w:r>
        <w:t>groups whose exclusion rates are higher, in order to reduce their risk of exclusion, including</w:t>
      </w:r>
      <w:r w:rsidR="00002442">
        <w:t xml:space="preserve"> </w:t>
      </w:r>
      <w:r>
        <w:t>the following:</w:t>
      </w:r>
    </w:p>
    <w:p w:rsidR="00E360DD" w:rsidP="00002442" w:rsidRDefault="00E360DD" w14:paraId="400C0ACB" w14:textId="2253F6E3">
      <w:pPr>
        <w:pStyle w:val="ListParagraph"/>
        <w:numPr>
          <w:ilvl w:val="0"/>
          <w:numId w:val="6"/>
        </w:numPr>
      </w:pPr>
      <w:r>
        <w:t>Children in Care (CiC)</w:t>
      </w:r>
    </w:p>
    <w:p w:rsidR="00E360DD" w:rsidP="00002442" w:rsidRDefault="00E360DD" w14:paraId="2906EF61" w14:textId="6A1BF3D3">
      <w:pPr>
        <w:pStyle w:val="ListParagraph"/>
        <w:numPr>
          <w:ilvl w:val="0"/>
          <w:numId w:val="6"/>
        </w:numPr>
      </w:pPr>
      <w:r>
        <w:t>Pupils eligible for free school meals</w:t>
      </w:r>
    </w:p>
    <w:p w:rsidR="00E360DD" w:rsidP="00002442" w:rsidRDefault="00E360DD" w14:paraId="0A1A29B8" w14:textId="582A3FFF">
      <w:pPr>
        <w:pStyle w:val="ListParagraph"/>
        <w:numPr>
          <w:ilvl w:val="0"/>
          <w:numId w:val="6"/>
        </w:numPr>
      </w:pPr>
      <w:r>
        <w:t>Pupils with special educational needs and disabilities (SEND)</w:t>
      </w:r>
    </w:p>
    <w:p w:rsidR="00E360DD" w:rsidP="00002442" w:rsidRDefault="00E360DD" w14:paraId="28BF2447" w14:textId="001E4E6E">
      <w:pPr>
        <w:pStyle w:val="ListParagraph"/>
        <w:numPr>
          <w:ilvl w:val="0"/>
          <w:numId w:val="6"/>
        </w:numPr>
      </w:pPr>
      <w:r>
        <w:t>Certain ethnic groups</w:t>
      </w:r>
    </w:p>
    <w:p w:rsidR="00E360DD" w:rsidP="00E360DD" w:rsidRDefault="00E360DD" w14:paraId="5251B124" w14:textId="1F725746">
      <w:r>
        <w:t>In light of the above, the Headteacher will consider avoiding permanently excluding CIC</w:t>
      </w:r>
      <w:r w:rsidR="00002442">
        <w:t xml:space="preserve"> </w:t>
      </w:r>
      <w:r>
        <w:t>pupils or pupils with an Education, Health and Care Plan (EHCP). For other vulnerable</w:t>
      </w:r>
      <w:r w:rsidR="00002442">
        <w:t xml:space="preserve"> </w:t>
      </w:r>
      <w:r>
        <w:t>groups, additional support will be considered.</w:t>
      </w:r>
    </w:p>
    <w:p w:rsidR="00E360DD" w:rsidP="00E360DD" w:rsidRDefault="00E360DD" w14:paraId="21AC54BD" w14:textId="7EE83333">
      <w:r>
        <w:t>Where any member of staff has concerns about vulnerable pupil groups and their behaviour,</w:t>
      </w:r>
      <w:r w:rsidR="00002442">
        <w:t xml:space="preserve"> </w:t>
      </w:r>
      <w:r>
        <w:t>they will report this to the Headteacher who will consider what extra support or alternative</w:t>
      </w:r>
      <w:r w:rsidR="00002442">
        <w:t xml:space="preserve"> </w:t>
      </w:r>
      <w:r>
        <w:t>placement is required.</w:t>
      </w:r>
    </w:p>
    <w:p w:rsidR="00E360DD" w:rsidP="00E360DD" w:rsidRDefault="00E360DD" w14:paraId="6637D1FF" w14:textId="2F5C3036">
      <w:r>
        <w:t>The Headteacher will work in conjunction with the parents of any pupil with additional needs,</w:t>
      </w:r>
      <w:r w:rsidR="00002442">
        <w:t xml:space="preserve"> </w:t>
      </w:r>
      <w:r>
        <w:t>in order to establish the most effective support mechanisms.</w:t>
      </w:r>
    </w:p>
    <w:p w:rsidR="0056576C" w:rsidP="00E360DD" w:rsidRDefault="0056576C" w14:paraId="5194EE72" w14:textId="7C24E590">
      <w:r>
        <w:t xml:space="preserve">The Headteacher </w:t>
      </w:r>
      <w:r w:rsidR="00A24E41">
        <w:t xml:space="preserve">will consult the guidance and resources in the </w:t>
      </w:r>
      <w:hyperlink w:history="1" r:id="rId23">
        <w:r w:rsidR="00A24E41">
          <w:rPr>
            <w:rStyle w:val="Hyperlink"/>
          </w:rPr>
          <w:t>Gloucestershire Local Authority Exclusion guidance for Headteachers</w:t>
        </w:r>
      </w:hyperlink>
      <w:r w:rsidR="00FF229A">
        <w:t xml:space="preserve"> in all instances.</w:t>
      </w:r>
      <w:r w:rsidR="00A24E41">
        <w:t xml:space="preserve"> </w:t>
      </w:r>
    </w:p>
    <w:p w:rsidRPr="00376F63" w:rsidR="00E360DD" w:rsidRDefault="00376F63" w14:paraId="0680171B" w14:textId="2D41C1AD">
      <w:pPr>
        <w:pStyle w:val="Heading2"/>
        <w:numPr>
          <w:ilvl w:val="0"/>
          <w:numId w:val="48"/>
        </w:numPr>
      </w:pPr>
      <w:bookmarkStart w:name="_Toc149455731" w:id="11"/>
      <w:r>
        <w:t>P</w:t>
      </w:r>
      <w:r w:rsidRPr="00376F63">
        <w:t>rocedures once decision is made to exclude or suspend a pupil</w:t>
      </w:r>
      <w:bookmarkEnd w:id="11"/>
    </w:p>
    <w:p w:rsidRPr="006C0DA6" w:rsidR="00E360DD" w:rsidP="00E360DD" w:rsidRDefault="00E360DD" w14:paraId="7B0316C2" w14:textId="77777777">
      <w:pPr>
        <w:rPr>
          <w:b/>
          <w:bCs/>
        </w:rPr>
      </w:pPr>
      <w:r w:rsidRPr="006C0DA6">
        <w:rPr>
          <w:b/>
          <w:bCs/>
        </w:rPr>
        <w:t>Safeguarding</w:t>
      </w:r>
    </w:p>
    <w:p w:rsidR="00E360DD" w:rsidP="00E360DD" w:rsidRDefault="00E360DD" w14:paraId="0035A469" w14:textId="5343D6F5">
      <w:r>
        <w:t xml:space="preserve">The Headteacher must </w:t>
      </w:r>
      <w:proofErr w:type="gramStart"/>
      <w:r>
        <w:t>take into account</w:t>
      </w:r>
      <w:proofErr w:type="gramEnd"/>
      <w:r>
        <w:t xml:space="preserve"> their legal duty of care when sending a pupil home</w:t>
      </w:r>
      <w:r w:rsidR="006C0DA6">
        <w:t xml:space="preserve"> </w:t>
      </w:r>
      <w:r>
        <w:t>following the exclusion. This obligation includes:</w:t>
      </w:r>
    </w:p>
    <w:p w:rsidR="00E360DD" w:rsidP="00F40FAE" w:rsidRDefault="00E360DD" w14:paraId="25ACFC93" w14:textId="6C45C128">
      <w:pPr>
        <w:pStyle w:val="ListParagraph"/>
        <w:numPr>
          <w:ilvl w:val="0"/>
          <w:numId w:val="7"/>
        </w:numPr>
      </w:pPr>
      <w:r>
        <w:t>The requirements for parents to be formally notified of the exclusion and that the</w:t>
      </w:r>
      <w:r w:rsidR="001C398B">
        <w:t xml:space="preserve"> </w:t>
      </w:r>
      <w:r>
        <w:t>pupil must not be placed at risk by, for example, being sent home without adequate</w:t>
      </w:r>
      <w:r w:rsidR="001C398B">
        <w:t xml:space="preserve"> </w:t>
      </w:r>
      <w:r>
        <w:t xml:space="preserve">supervision </w:t>
      </w:r>
    </w:p>
    <w:p w:rsidR="00E360DD" w:rsidP="00F40FAE" w:rsidRDefault="00E360DD" w14:paraId="5A57F84A" w14:textId="4941E30C">
      <w:pPr>
        <w:pStyle w:val="ListParagraph"/>
        <w:numPr>
          <w:ilvl w:val="0"/>
          <w:numId w:val="7"/>
        </w:numPr>
      </w:pPr>
      <w:r>
        <w:t>Consideration of child protection issues, e.g. bearing in mind the child’s age and</w:t>
      </w:r>
      <w:r w:rsidR="001C398B">
        <w:t xml:space="preserve"> </w:t>
      </w:r>
      <w:r>
        <w:t>vulnerability. The Headteacher will consider whether any pupil may be at risk of</w:t>
      </w:r>
      <w:r w:rsidR="001C398B">
        <w:t xml:space="preserve"> </w:t>
      </w:r>
      <w:r>
        <w:t>Child Sexual Exploitation (CSE) and the implications of this on the decision to</w:t>
      </w:r>
      <w:r w:rsidR="001C398B">
        <w:t xml:space="preserve"> </w:t>
      </w:r>
      <w:r>
        <w:t>exclude. Exclusion from school is an acknowledged risk indicator on the CSE</w:t>
      </w:r>
      <w:r w:rsidR="001C398B">
        <w:t xml:space="preserve"> </w:t>
      </w:r>
      <w:r>
        <w:t>screening tool. Where the potential for CSE is seen as a risk, or the child is the</w:t>
      </w:r>
      <w:r w:rsidR="001C398B">
        <w:t xml:space="preserve"> </w:t>
      </w:r>
      <w:r>
        <w:t>subject of a Child Protection Plan, the school will liaise closely with the Designated</w:t>
      </w:r>
      <w:r w:rsidR="001C398B">
        <w:t xml:space="preserve"> </w:t>
      </w:r>
      <w:r>
        <w:t xml:space="preserve">Safeguarding Lead and Social Services before </w:t>
      </w:r>
      <w:proofErr w:type="gramStart"/>
      <w:r>
        <w:t>taking action</w:t>
      </w:r>
      <w:proofErr w:type="gramEnd"/>
      <w:r>
        <w:t xml:space="preserve"> to exclude.</w:t>
      </w:r>
    </w:p>
    <w:p w:rsidRPr="00AD1DA7" w:rsidR="00E360DD" w:rsidP="00E360DD" w:rsidRDefault="00E360DD" w14:paraId="7BDD2797" w14:textId="77777777">
      <w:pPr>
        <w:rPr>
          <w:b/>
          <w:bCs/>
        </w:rPr>
      </w:pPr>
      <w:r w:rsidRPr="00AD1DA7">
        <w:rPr>
          <w:b/>
          <w:bCs/>
        </w:rPr>
        <w:t>Informing Parents</w:t>
      </w:r>
    </w:p>
    <w:p w:rsidR="00E360DD" w:rsidP="00E360DD" w:rsidRDefault="00E360DD" w14:paraId="3B959C06" w14:textId="1862D252">
      <w:r>
        <w:t>Following the decision to exclude</w:t>
      </w:r>
      <w:r w:rsidR="00227C5F">
        <w:t xml:space="preserve"> or suspend</w:t>
      </w:r>
      <w:r>
        <w:t xml:space="preserve"> a pupil, the Headteacher must, without delay, notify</w:t>
      </w:r>
      <w:r w:rsidR="00F40FAE">
        <w:t xml:space="preserve"> </w:t>
      </w:r>
      <w:r>
        <w:t>parents of the period of an exclusion, the reasons for it and their legal responsibilities during</w:t>
      </w:r>
      <w:r w:rsidR="00F40FAE">
        <w:t xml:space="preserve"> </w:t>
      </w:r>
      <w:r>
        <w:t>the first five days of their child’s exclusion. This initial notification will be made in person or</w:t>
      </w:r>
      <w:r w:rsidR="00F40FAE">
        <w:t xml:space="preserve"> </w:t>
      </w:r>
      <w:r>
        <w:t>by telephone and will be followed up in writing clearly stating:</w:t>
      </w:r>
    </w:p>
    <w:p w:rsidR="00E360DD" w:rsidP="003B579D" w:rsidRDefault="00E360DD" w14:paraId="758F70E3" w14:textId="16DB0C1A">
      <w:pPr>
        <w:pStyle w:val="ListParagraph"/>
        <w:numPr>
          <w:ilvl w:val="0"/>
          <w:numId w:val="8"/>
        </w:numPr>
      </w:pPr>
      <w:r>
        <w:t>The reason(s) for the exclusion</w:t>
      </w:r>
      <w:r w:rsidR="00FE5404">
        <w:t xml:space="preserve"> or suspension</w:t>
      </w:r>
    </w:p>
    <w:p w:rsidR="00A914B2" w:rsidP="008F089A" w:rsidRDefault="00E360DD" w14:paraId="5C3C8C78" w14:textId="77777777">
      <w:pPr>
        <w:pStyle w:val="ListParagraph"/>
        <w:numPr>
          <w:ilvl w:val="0"/>
          <w:numId w:val="8"/>
        </w:numPr>
      </w:pPr>
      <w:r>
        <w:t xml:space="preserve">The length of a </w:t>
      </w:r>
      <w:r w:rsidR="00D05C47">
        <w:t>suspension</w:t>
      </w:r>
      <w:r w:rsidR="00B845B7">
        <w:t xml:space="preserve"> (start and end date</w:t>
      </w:r>
      <w:r w:rsidR="006646AD">
        <w:t>, number of days</w:t>
      </w:r>
      <w:r w:rsidR="00164D46">
        <w:t xml:space="preserve"> suspended and the </w:t>
      </w:r>
      <w:r w:rsidR="00140219">
        <w:t>appropriate</w:t>
      </w:r>
      <w:r w:rsidR="00164D46">
        <w:t xml:space="preserve"> </w:t>
      </w:r>
      <w:hyperlink w:history="1" r:id="rId24">
        <w:r w:rsidR="00073D18">
          <w:rPr>
            <w:rStyle w:val="Hyperlink"/>
          </w:rPr>
          <w:t>DfE reason code</w:t>
        </w:r>
      </w:hyperlink>
      <w:r w:rsidR="00140219">
        <w:t>)</w:t>
      </w:r>
      <w:r>
        <w:t xml:space="preserve">, or the fact that it is </w:t>
      </w:r>
      <w:r w:rsidR="00D05C47">
        <w:t xml:space="preserve">a </w:t>
      </w:r>
      <w:r>
        <w:t>permanent</w:t>
      </w:r>
      <w:r w:rsidR="00D05C47">
        <w:t xml:space="preserve"> exclusion</w:t>
      </w:r>
    </w:p>
    <w:p w:rsidR="00A914B2" w:rsidP="008F089A" w:rsidRDefault="008F089A" w14:paraId="7F4F842F" w14:textId="77777777">
      <w:pPr>
        <w:pStyle w:val="ListParagraph"/>
        <w:numPr>
          <w:ilvl w:val="0"/>
          <w:numId w:val="8"/>
        </w:numPr>
      </w:pPr>
      <w:r>
        <w:t>Information about the parents’/pupil’s right to make representations about the suspension or permanent exclusion to the governing board and, where the pupil is attending alongside parents, how they may be involved in this</w:t>
      </w:r>
    </w:p>
    <w:p w:rsidR="00A914B2" w:rsidP="008F089A" w:rsidRDefault="008F089A" w14:paraId="4F120ACD" w14:textId="77777777">
      <w:pPr>
        <w:pStyle w:val="ListParagraph"/>
        <w:numPr>
          <w:ilvl w:val="0"/>
          <w:numId w:val="8"/>
        </w:numPr>
      </w:pPr>
      <w:r>
        <w:t>How any representations should be made</w:t>
      </w:r>
    </w:p>
    <w:p w:rsidR="00A914B2" w:rsidP="008F089A" w:rsidRDefault="008F089A" w14:paraId="39F45E5F" w14:textId="77777777">
      <w:pPr>
        <w:pStyle w:val="ListParagraph"/>
        <w:numPr>
          <w:ilvl w:val="0"/>
          <w:numId w:val="8"/>
        </w:numPr>
      </w:pPr>
      <w:r>
        <w:t xml:space="preserve">Where there is a legal requirement for the governing board to hold a meeting to consider the reinstatement of a pupil, and that parents/the pupil have a right to attend the meeting, be represented at the meeting (at their own expense) and bring a friend </w:t>
      </w:r>
    </w:p>
    <w:p w:rsidR="008F089A" w:rsidP="008F089A" w:rsidRDefault="008F089A" w14:paraId="12812035" w14:textId="73B3208B">
      <w:pPr>
        <w:pStyle w:val="ListParagraph"/>
        <w:numPr>
          <w:ilvl w:val="0"/>
          <w:numId w:val="8"/>
        </w:numPr>
      </w:pPr>
      <w:r>
        <w:t>That parents/the pupil have the right to request that the meetings be held remotely, and how and to whom they should make this request</w:t>
      </w:r>
    </w:p>
    <w:p w:rsidR="008F089A" w:rsidP="008F089A" w:rsidRDefault="008F089A" w14:paraId="7EBD5D14" w14:textId="77777777">
      <w:r>
        <w:t>If the pupil is of compulsory school age, the headteacher will also notify parents without delay and by the end of the afternoon session on the first day their child is suspended or permanently excluded, that:</w:t>
      </w:r>
    </w:p>
    <w:p w:rsidR="001738D2" w:rsidP="00D232B0" w:rsidRDefault="008F089A" w14:paraId="3718197D" w14:textId="77777777">
      <w:pPr>
        <w:pStyle w:val="ListParagraph"/>
        <w:numPr>
          <w:ilvl w:val="0"/>
          <w:numId w:val="23"/>
        </w:numPr>
      </w:pPr>
      <w:r>
        <w:t>For the first 5 school days of an exclusion (or until the start date of any alternative provision or the end of the suspension, where this is earlier), the parents are legally required to ensure that their child is not present in a public place during school hours without a good reason. This will include specifying on which days this duty applies</w:t>
      </w:r>
    </w:p>
    <w:p w:rsidR="008F089A" w:rsidP="00D232B0" w:rsidRDefault="008F089A" w14:paraId="0217013E" w14:textId="2F6E574E">
      <w:pPr>
        <w:pStyle w:val="ListParagraph"/>
        <w:numPr>
          <w:ilvl w:val="0"/>
          <w:numId w:val="23"/>
        </w:numPr>
      </w:pPr>
      <w:r>
        <w:t>Parents may be given a fixed penalty notice or prosecuted if they fail to do this</w:t>
      </w:r>
    </w:p>
    <w:p w:rsidR="008F089A" w:rsidP="008F089A" w:rsidRDefault="008F089A" w14:paraId="47975D06" w14:textId="77777777">
      <w:r>
        <w:t>If alternative provision is being arranged, the following information will be included, if possible:</w:t>
      </w:r>
    </w:p>
    <w:p w:rsidR="001738D2" w:rsidP="0008738D" w:rsidRDefault="008F089A" w14:paraId="1474F7C2" w14:textId="77777777">
      <w:pPr>
        <w:pStyle w:val="ListParagraph"/>
        <w:numPr>
          <w:ilvl w:val="0"/>
          <w:numId w:val="24"/>
        </w:numPr>
      </w:pPr>
      <w:r>
        <w:t xml:space="preserve">The start date for any provision of full-time education that has been arranged </w:t>
      </w:r>
    </w:p>
    <w:p w:rsidR="001738D2" w:rsidP="00F30E13" w:rsidRDefault="008F089A" w14:paraId="619376DD" w14:textId="77777777">
      <w:pPr>
        <w:pStyle w:val="ListParagraph"/>
        <w:numPr>
          <w:ilvl w:val="0"/>
          <w:numId w:val="24"/>
        </w:numPr>
      </w:pPr>
      <w:r>
        <w:t>The start and finish times of any such provision, including the times for morning and afternoon sessions, where relevant</w:t>
      </w:r>
    </w:p>
    <w:p w:rsidR="001738D2" w:rsidP="00960208" w:rsidRDefault="008F089A" w14:paraId="0065A17F" w14:textId="77777777">
      <w:pPr>
        <w:pStyle w:val="ListParagraph"/>
        <w:numPr>
          <w:ilvl w:val="0"/>
          <w:numId w:val="24"/>
        </w:numPr>
      </w:pPr>
      <w:r>
        <w:t>The address at which the provision will take place</w:t>
      </w:r>
    </w:p>
    <w:p w:rsidR="008F089A" w:rsidP="00960208" w:rsidRDefault="008F089A" w14:paraId="49EA4D18" w14:textId="0E7A2EE4">
      <w:pPr>
        <w:pStyle w:val="ListParagraph"/>
        <w:numPr>
          <w:ilvl w:val="0"/>
          <w:numId w:val="24"/>
        </w:numPr>
      </w:pPr>
      <w:r>
        <w:t>Any information the pupil needs in order to identify the person they should report to on the first day</w:t>
      </w:r>
    </w:p>
    <w:p w:rsidR="008F089A" w:rsidP="008F089A" w:rsidRDefault="008F089A" w14:paraId="3C9C70BA" w14:textId="77777777">
      <w:r>
        <w:t>If the headteacher does not have all the information about the alternative provision arrangements by the end of the afternoon session on the first day of the suspension or permanent exclusion, they can provide the information at a later date, without delay and no later than 48 hours before the provision is due to start.</w:t>
      </w:r>
    </w:p>
    <w:p w:rsidR="008F089A" w:rsidP="008F089A" w:rsidRDefault="008F089A" w14:paraId="589D75B2" w14:textId="77777777">
      <w:r>
        <w:t>The only exception to this is where alternative provision is to be provided before the sixth day of a suspension or permanent exclusion, in which case the school reserves the right to provide the information with less than 48 hours’ notice, with parents’ consent.</w:t>
      </w:r>
    </w:p>
    <w:p w:rsidR="00A914B2" w:rsidP="008F089A" w:rsidRDefault="008F089A" w14:paraId="3B8A4AED" w14:textId="4CBA40C5">
      <w:r>
        <w:t>If the headteacher cancels the suspension or permanent exclusion, they will notify the parents/pupil without delay, and provide a reason for the cancellation</w:t>
      </w:r>
      <w:r w:rsidR="00454E29">
        <w:t>.</w:t>
      </w:r>
    </w:p>
    <w:p w:rsidR="00E360DD" w:rsidP="008F089A" w:rsidRDefault="00E360DD" w14:paraId="13420338" w14:textId="379072A1">
      <w:r>
        <w:t>If alternative provision is being arranged by Gastrells, then the following information must be</w:t>
      </w:r>
      <w:r w:rsidR="00AD5D8A">
        <w:t xml:space="preserve"> </w:t>
      </w:r>
      <w:r>
        <w:t>included in the letter to parents: the address, contact name and the start, break finish times</w:t>
      </w:r>
      <w:r w:rsidR="00AD5D8A">
        <w:t xml:space="preserve"> </w:t>
      </w:r>
      <w:r>
        <w:t>of any such full-time education.</w:t>
      </w:r>
    </w:p>
    <w:p w:rsidR="00E360DD" w:rsidP="00E360DD" w:rsidRDefault="00E360DD" w14:paraId="6F3B7FC9" w14:textId="5E14DF8E">
      <w:r>
        <w:t xml:space="preserve">Parents must also be informed where, exceptionally, a </w:t>
      </w:r>
      <w:r w:rsidR="00F13DC7">
        <w:t>suspension</w:t>
      </w:r>
      <w:r>
        <w:t xml:space="preserve"> has been</w:t>
      </w:r>
      <w:r w:rsidR="0032149F">
        <w:t xml:space="preserve"> </w:t>
      </w:r>
      <w:r>
        <w:t>extended or converted to a permanent exclusion. The Headteacher may withdraw a</w:t>
      </w:r>
      <w:r w:rsidR="0032149F">
        <w:t xml:space="preserve"> </w:t>
      </w:r>
      <w:r>
        <w:t xml:space="preserve">permanent exclusion decision or reduce the length of a </w:t>
      </w:r>
      <w:r w:rsidR="00F13DC7">
        <w:t>suspension</w:t>
      </w:r>
      <w:r>
        <w:t xml:space="preserve"> that has not</w:t>
      </w:r>
      <w:r w:rsidR="0032149F">
        <w:t xml:space="preserve"> </w:t>
      </w:r>
      <w:r>
        <w:t>been reviewed by the Governing Body. In such cases, the headteacher will write again to</w:t>
      </w:r>
      <w:r w:rsidR="0032149F">
        <w:t xml:space="preserve"> </w:t>
      </w:r>
      <w:r>
        <w:t>the parents explaining the reasons for the change.</w:t>
      </w:r>
    </w:p>
    <w:p w:rsidRPr="0032149F" w:rsidR="00E360DD" w:rsidP="00E360DD" w:rsidRDefault="00E360DD" w14:paraId="58A24598" w14:textId="77777777">
      <w:pPr>
        <w:rPr>
          <w:b/>
          <w:bCs/>
        </w:rPr>
      </w:pPr>
      <w:r w:rsidRPr="0032149F">
        <w:rPr>
          <w:b/>
          <w:bCs/>
        </w:rPr>
        <w:t>Children in Care</w:t>
      </w:r>
    </w:p>
    <w:p w:rsidR="00E360DD" w:rsidP="00E360DD" w:rsidRDefault="00E360DD" w14:paraId="1FBC96C4" w14:textId="62E782CB">
      <w:r>
        <w:t>Children in Care are a group of pupils who, statistically, are vulnerable to exclusion. Should</w:t>
      </w:r>
      <w:r w:rsidR="0032149F">
        <w:t xml:space="preserve"> </w:t>
      </w:r>
      <w:r>
        <w:t xml:space="preserve">expulsion be deemed </w:t>
      </w:r>
      <w:r w:rsidR="00A25635">
        <w:t>appropriate</w:t>
      </w:r>
      <w:r>
        <w:t xml:space="preserve"> for a Child in Care at Gastrells Community Primary School,</w:t>
      </w:r>
      <w:r w:rsidR="0032149F">
        <w:t xml:space="preserve"> </w:t>
      </w:r>
      <w:r>
        <w:t>then the Headteacher is responsible for immediately informing the Virtual School Lead and</w:t>
      </w:r>
      <w:r w:rsidR="0032149F">
        <w:t xml:space="preserve"> </w:t>
      </w:r>
      <w:r>
        <w:t>the Education Inclusive Service at Shire Hall to agree the use of the CiC Transfer Protocol.</w:t>
      </w:r>
      <w:r w:rsidR="00A25635">
        <w:t xml:space="preserve"> </w:t>
      </w:r>
      <w:r>
        <w:t xml:space="preserve">The school will then follow the detailed procedures outlined in the </w:t>
      </w:r>
      <w:hyperlink w:history="1" r:id="rId25">
        <w:r w:rsidR="009B3BBA">
          <w:rPr>
            <w:rStyle w:val="Hyperlink"/>
          </w:rPr>
          <w:t>Gloucestershire County Council Exclusion Guide</w:t>
        </w:r>
      </w:hyperlink>
      <w:r>
        <w:t>.</w:t>
      </w:r>
    </w:p>
    <w:p w:rsidRPr="00D71C09" w:rsidR="00E360DD" w:rsidP="00E360DD" w:rsidRDefault="00E360DD" w14:paraId="20F098A0" w14:textId="77777777">
      <w:pPr>
        <w:rPr>
          <w:b/>
          <w:bCs/>
        </w:rPr>
      </w:pPr>
      <w:r w:rsidRPr="00D71C09">
        <w:rPr>
          <w:b/>
          <w:bCs/>
        </w:rPr>
        <w:t>Informing the Governing Body and the Local Authority</w:t>
      </w:r>
    </w:p>
    <w:p w:rsidR="00E360DD" w:rsidP="00E360DD" w:rsidRDefault="00E360DD" w14:paraId="30EB347E" w14:textId="3E974B44">
      <w:r>
        <w:t>The Headteacher must, without delay, notify the Chair of the Governing Body and the Local</w:t>
      </w:r>
      <w:r w:rsidR="00D71C09">
        <w:t xml:space="preserve"> </w:t>
      </w:r>
      <w:r>
        <w:t>Authority of any permanent exclusion or any fixed term exclusion which would result in the</w:t>
      </w:r>
      <w:r w:rsidR="00D71C09">
        <w:t xml:space="preserve"> </w:t>
      </w:r>
      <w:r>
        <w:t>child:</w:t>
      </w:r>
    </w:p>
    <w:p w:rsidR="001B6C02" w:rsidP="001B6C02" w:rsidRDefault="001B6C02" w14:paraId="292ABBCA" w14:textId="69C85183">
      <w:pPr>
        <w:pStyle w:val="ListParagraph"/>
        <w:numPr>
          <w:ilvl w:val="0"/>
          <w:numId w:val="9"/>
        </w:numPr>
      </w:pPr>
      <w:r>
        <w:t>Any permanent exclusion (including where a suspension is followed by a decision to permanently exclude the pupil)</w:t>
      </w:r>
    </w:p>
    <w:p w:rsidR="001B6C02" w:rsidP="001B6C02" w:rsidRDefault="001B6C02" w14:paraId="67730C59" w14:textId="77777777">
      <w:pPr>
        <w:pStyle w:val="ListParagraph"/>
        <w:numPr>
          <w:ilvl w:val="0"/>
          <w:numId w:val="9"/>
        </w:numPr>
      </w:pPr>
      <w:r>
        <w:t>Any suspension - regardless of the length of the suspension</w:t>
      </w:r>
    </w:p>
    <w:p w:rsidR="00E360DD" w:rsidP="00D71C09" w:rsidRDefault="00E360DD" w14:paraId="4A499BDE" w14:textId="2BE2B720">
      <w:pPr>
        <w:pStyle w:val="ListParagraph"/>
        <w:numPr>
          <w:ilvl w:val="0"/>
          <w:numId w:val="9"/>
        </w:numPr>
      </w:pPr>
      <w:r>
        <w:t>Being excluded for more than 5 days (or more than 10 lunchtimes) in a term</w:t>
      </w:r>
    </w:p>
    <w:p w:rsidR="00E360DD" w:rsidP="00D71C09" w:rsidRDefault="00E360DD" w14:paraId="04ED622D" w14:textId="6A53D2BE">
      <w:pPr>
        <w:pStyle w:val="ListParagraph"/>
        <w:numPr>
          <w:ilvl w:val="0"/>
          <w:numId w:val="9"/>
        </w:numPr>
      </w:pPr>
      <w:r>
        <w:t>Missing a public examination or national curriculum test</w:t>
      </w:r>
    </w:p>
    <w:p w:rsidRPr="008225BB" w:rsidR="008225BB" w:rsidP="008225BB" w:rsidRDefault="00E360DD" w14:paraId="2CCA7728" w14:textId="5ABE695B">
      <w:r>
        <w:t>The Headteacher must notify the Local Authority and Governing Body of all other exclusions</w:t>
      </w:r>
      <w:r w:rsidR="00D71C09">
        <w:t xml:space="preserve"> </w:t>
      </w:r>
      <w:r>
        <w:t>once a term, including the reasons for the exclusion and the duration.</w:t>
      </w:r>
      <w:r w:rsidRPr="008225BB" w:rsidR="008225BB">
        <w:rPr>
          <w:rFonts w:ascii="Helvetica" w:hAnsi="Helvetica"/>
          <w:color w:val="212529"/>
        </w:rPr>
        <w:t xml:space="preserve"> </w:t>
      </w:r>
      <w:r w:rsidRPr="008225BB" w:rsidR="008225BB">
        <w:t>Notifications must include the reason(s) for the exclusion and the duration of any suspension.</w:t>
      </w:r>
    </w:p>
    <w:p w:rsidR="008225BB" w:rsidP="008225BB" w:rsidRDefault="008225BB" w14:paraId="292108D8" w14:textId="77777777">
      <w:r w:rsidRPr="008225BB">
        <w:t>For a permanent exclusion, if the pupil lives outside the Local Authority area in which the school is located, the Head teacher must also notify the pupil’s ‘home authority’ of the exclusion and the reason(s) for it without delay.</w:t>
      </w:r>
    </w:p>
    <w:p w:rsidRPr="00742B13" w:rsidR="00742B13" w:rsidP="00742B13" w:rsidRDefault="00742B13" w14:paraId="4AE87D53" w14:textId="0634DD30">
      <w:r w:rsidRPr="00742B13">
        <w:t>Any suspension must be reported without delay at the time of issuing.</w:t>
      </w:r>
      <w:r w:rsidR="009E5882">
        <w:t xml:space="preserve"> </w:t>
      </w:r>
      <w:r w:rsidRPr="00742B13">
        <w:t>There are two ways to report suspensions to Gloucestershire County Council.</w:t>
      </w:r>
    </w:p>
    <w:p w:rsidRPr="00742B13" w:rsidR="00742B13" w:rsidP="00742B13" w:rsidRDefault="00742B13" w14:paraId="541CA893" w14:textId="77777777">
      <w:r w:rsidRPr="00742B13">
        <w:t>The school can choose to either -</w:t>
      </w:r>
    </w:p>
    <w:p w:rsidRPr="00742B13" w:rsidR="00742B13" w:rsidP="009D4F71" w:rsidRDefault="00742B13" w14:paraId="6A7BFDEB" w14:textId="77777777">
      <w:pPr>
        <w:numPr>
          <w:ilvl w:val="0"/>
          <w:numId w:val="16"/>
        </w:numPr>
        <w:spacing w:after="0"/>
      </w:pPr>
      <w:r w:rsidRPr="00742B13">
        <w:t>Complete the </w:t>
      </w:r>
      <w:hyperlink w:tooltip="Suspension Reporting Spreadsheet 2023-2024" w:history="1" r:id="rId26">
        <w:r w:rsidRPr="00742B13">
          <w:rPr>
            <w:rStyle w:val="Hyperlink"/>
          </w:rPr>
          <w:t>Suspension Reporting Spreadsheet (XLSX, 27.8 KB)</w:t>
        </w:r>
      </w:hyperlink>
    </w:p>
    <w:p w:rsidRPr="00742B13" w:rsidR="00742B13" w:rsidP="009D4F71" w:rsidRDefault="00742B13" w14:paraId="31C91D81" w14:textId="77777777">
      <w:pPr>
        <w:spacing w:after="0"/>
        <w:ind w:firstLine="720"/>
        <w:rPr>
          <w:b/>
          <w:bCs/>
        </w:rPr>
      </w:pPr>
      <w:r w:rsidRPr="00742B13">
        <w:rPr>
          <w:b/>
          <w:bCs/>
        </w:rPr>
        <w:t>or</w:t>
      </w:r>
    </w:p>
    <w:p w:rsidR="00742B13" w:rsidP="009D4F71" w:rsidRDefault="00742B13" w14:paraId="6D31B1C6" w14:textId="771A5BF0">
      <w:pPr>
        <w:numPr>
          <w:ilvl w:val="0"/>
          <w:numId w:val="17"/>
        </w:numPr>
        <w:spacing w:after="0"/>
      </w:pPr>
      <w:r w:rsidRPr="00742B13">
        <w:t>Email a copy of the suspension notification letter sent to parents</w:t>
      </w:r>
      <w:r w:rsidR="005F30E9">
        <w:t xml:space="preserve"> </w:t>
      </w:r>
      <w:r w:rsidRPr="00742B13">
        <w:t>to </w:t>
      </w:r>
      <w:hyperlink w:tgtFrame="_blank" w:history="1" r:id="rId27">
        <w:r w:rsidRPr="00742B13">
          <w:rPr>
            <w:rStyle w:val="Hyperlink"/>
          </w:rPr>
          <w:t>schoolexclusions@gloucestershire.gov.uk</w:t>
        </w:r>
      </w:hyperlink>
    </w:p>
    <w:p w:rsidRPr="00742B13" w:rsidR="009D4F71" w:rsidP="009D4F71" w:rsidRDefault="009D4F71" w14:paraId="0F412E61" w14:textId="77777777">
      <w:pPr>
        <w:spacing w:after="0"/>
        <w:ind w:left="720"/>
      </w:pPr>
    </w:p>
    <w:p w:rsidR="005F3A22" w:rsidP="008225BB" w:rsidRDefault="005F3A22" w14:paraId="56A01E66" w14:textId="77777777">
      <w:pPr>
        <w:rPr>
          <w:b/>
          <w:bCs/>
        </w:rPr>
      </w:pPr>
      <w:r>
        <w:rPr>
          <w:b/>
          <w:bCs/>
        </w:rPr>
        <w:t>Informing the pupil’s social worker and/or virtual school head:</w:t>
      </w:r>
    </w:p>
    <w:p w:rsidRPr="008225BB" w:rsidR="00B30EAC" w:rsidP="00B30EAC" w:rsidRDefault="00B30EAC" w14:paraId="094CF7A3" w14:textId="77777777">
      <w:r w:rsidRPr="008225BB">
        <w:t>Where a child has a social worker, they must also be notified without delay.</w:t>
      </w:r>
    </w:p>
    <w:p w:rsidRPr="004627B1" w:rsidR="004627B1" w:rsidP="009D4F71" w:rsidRDefault="004627B1" w14:paraId="0B2B0C39" w14:textId="77777777">
      <w:pPr>
        <w:spacing w:after="0"/>
      </w:pPr>
      <w:r w:rsidRPr="004627B1">
        <w:t xml:space="preserve">If a: </w:t>
      </w:r>
    </w:p>
    <w:p w:rsidRPr="004627B1" w:rsidR="004627B1" w:rsidP="004627B1" w:rsidRDefault="004627B1" w14:paraId="0D808FD9" w14:textId="75696A71">
      <w:pPr>
        <w:pStyle w:val="ListParagraph"/>
        <w:numPr>
          <w:ilvl w:val="0"/>
          <w:numId w:val="25"/>
        </w:numPr>
      </w:pPr>
      <w:r w:rsidRPr="004627B1">
        <w:t xml:space="preserve">Pupil with a social worker is at risk of suspension or permanent exclusion, the headteacher will inform the social worker as early as possible </w:t>
      </w:r>
    </w:p>
    <w:p w:rsidRPr="004627B1" w:rsidR="004627B1" w:rsidP="004627B1" w:rsidRDefault="004627B1" w14:paraId="181B2099" w14:textId="000655E6">
      <w:pPr>
        <w:pStyle w:val="ListParagraph"/>
        <w:numPr>
          <w:ilvl w:val="0"/>
          <w:numId w:val="25"/>
        </w:numPr>
      </w:pPr>
      <w:r w:rsidRPr="004627B1">
        <w:t>Pupil who is a looked-after child (LAC) is at risk of suspension or exclusion, the headteacher will inform the VSH as early as possible</w:t>
      </w:r>
    </w:p>
    <w:p w:rsidRPr="004627B1" w:rsidR="004627B1" w:rsidP="004627B1" w:rsidRDefault="004627B1" w14:paraId="63BE39DD" w14:textId="77777777">
      <w:r w:rsidRPr="004627B1">
        <w:t>This is in order to work together to consider what factors may be affecting the pupil’s behaviour, and what further support can be put in place to improve the behaviour.</w:t>
      </w:r>
    </w:p>
    <w:p w:rsidRPr="004627B1" w:rsidR="004627B1" w:rsidP="004627B1" w:rsidRDefault="004627B1" w14:paraId="13BEBA8A" w14:textId="77777777">
      <w:r w:rsidRPr="004627B1">
        <w:t>If the headteacher decides to suspend or permanently exclude a pupil with a social worker/a pupil who is looked after, they will inform the pupil’s social worker/the VSH, as appropriate, without delay, that:</w:t>
      </w:r>
    </w:p>
    <w:p w:rsidRPr="004627B1" w:rsidR="004627B1" w:rsidP="001E2BB0" w:rsidRDefault="004627B1" w14:paraId="1706FF26" w14:textId="46E02428">
      <w:pPr>
        <w:pStyle w:val="ListParagraph"/>
        <w:numPr>
          <w:ilvl w:val="0"/>
          <w:numId w:val="26"/>
        </w:numPr>
      </w:pPr>
      <w:r w:rsidRPr="004627B1">
        <w:t>They have decided to suspend or permanently exclude the pupil</w:t>
      </w:r>
    </w:p>
    <w:p w:rsidRPr="004627B1" w:rsidR="004627B1" w:rsidP="001E2BB0" w:rsidRDefault="004627B1" w14:paraId="0277256E" w14:textId="07213BA3">
      <w:pPr>
        <w:pStyle w:val="ListParagraph"/>
        <w:numPr>
          <w:ilvl w:val="0"/>
          <w:numId w:val="26"/>
        </w:numPr>
      </w:pPr>
      <w:r w:rsidRPr="004627B1">
        <w:t>The reason(s) for the decision</w:t>
      </w:r>
    </w:p>
    <w:p w:rsidRPr="004627B1" w:rsidR="004627B1" w:rsidP="001E2BB0" w:rsidRDefault="004627B1" w14:paraId="2FE3B186" w14:textId="27AAD4CB">
      <w:pPr>
        <w:pStyle w:val="ListParagraph"/>
        <w:numPr>
          <w:ilvl w:val="0"/>
          <w:numId w:val="26"/>
        </w:numPr>
      </w:pPr>
      <w:r w:rsidRPr="004627B1">
        <w:t>The length of the suspension or, for a permanent exclusion, the fact that it is permanent</w:t>
      </w:r>
    </w:p>
    <w:p w:rsidRPr="004627B1" w:rsidR="004627B1" w:rsidP="001E2BB0" w:rsidRDefault="004627B1" w14:paraId="4D1E1CE0" w14:textId="70CC3DCD">
      <w:pPr>
        <w:pStyle w:val="ListParagraph"/>
        <w:numPr>
          <w:ilvl w:val="0"/>
          <w:numId w:val="26"/>
        </w:numPr>
      </w:pPr>
      <w:r w:rsidRPr="004627B1">
        <w:t>The suspension or permanent exclusion affects the pupil’s ability to sit a National Curriculum test or public exam (where relevant)</w:t>
      </w:r>
    </w:p>
    <w:p w:rsidRPr="004627B1" w:rsidR="004627B1" w:rsidP="001E2BB0" w:rsidRDefault="004627B1" w14:paraId="17469AE3" w14:textId="402DC589">
      <w:pPr>
        <w:pStyle w:val="ListParagraph"/>
        <w:numPr>
          <w:ilvl w:val="0"/>
          <w:numId w:val="26"/>
        </w:numPr>
      </w:pPr>
      <w:r w:rsidRPr="004627B1">
        <w:t>They have decided to cancel a suspension or permanent exclusion, and why (where relevant)</w:t>
      </w:r>
    </w:p>
    <w:p w:rsidRPr="004627B1" w:rsidR="00B30EAC" w:rsidP="004627B1" w:rsidRDefault="004627B1" w14:paraId="7811CBA3" w14:textId="0AB0C452">
      <w:r w:rsidRPr="004627B1">
        <w:t xml:space="preserve">The social worker/VSH will be invited to any meeting of the governing board about the suspension or permanent exclusion. This is so they can provide advice on how the pupil’s background and/or circumstances that may have influenced the circumstances of their suspension or permanent exclusion. The social worker should also help ensure safeguarding needs and risks and the pupil’s welfare are </w:t>
      </w:r>
      <w:proofErr w:type="gramStart"/>
      <w:r w:rsidRPr="004627B1">
        <w:t>taken into account</w:t>
      </w:r>
      <w:proofErr w:type="gramEnd"/>
      <w:r w:rsidRPr="004627B1">
        <w:t xml:space="preserve">.  </w:t>
      </w:r>
    </w:p>
    <w:p w:rsidRPr="00376F63" w:rsidR="00E360DD" w:rsidRDefault="00E360DD" w14:paraId="3D36A6DB" w14:textId="62948DD3">
      <w:pPr>
        <w:pStyle w:val="Heading2"/>
        <w:numPr>
          <w:ilvl w:val="0"/>
          <w:numId w:val="48"/>
        </w:numPr>
      </w:pPr>
      <w:bookmarkStart w:name="_Toc149455732" w:id="12"/>
      <w:r w:rsidRPr="00376F63">
        <w:t>Governing Body Actions</w:t>
      </w:r>
      <w:bookmarkEnd w:id="12"/>
    </w:p>
    <w:p w:rsidR="00E360DD" w:rsidP="00E360DD" w:rsidRDefault="00E360DD" w14:paraId="30678CA4" w14:textId="7D65B27F">
      <w:r>
        <w:t>There is a statutory requirement for the Governing Body to review any decision by the</w:t>
      </w:r>
      <w:r w:rsidR="00D71C09">
        <w:t xml:space="preserve"> </w:t>
      </w:r>
      <w:r>
        <w:t>Headteacher to exclude a pupil in the following instances:</w:t>
      </w:r>
    </w:p>
    <w:p w:rsidR="00E360DD" w:rsidP="00D71C09" w:rsidRDefault="00E360DD" w14:paraId="0F8B46CC" w14:textId="0FC1F340">
      <w:pPr>
        <w:pStyle w:val="ListParagraph"/>
        <w:numPr>
          <w:ilvl w:val="0"/>
          <w:numId w:val="10"/>
        </w:numPr>
      </w:pPr>
      <w:r>
        <w:t>Permanent Exclusion</w:t>
      </w:r>
    </w:p>
    <w:p w:rsidR="00E360DD" w:rsidP="00D71C09" w:rsidRDefault="00E360DD" w14:paraId="2999B6B7" w14:textId="2572D8CE">
      <w:pPr>
        <w:pStyle w:val="ListParagraph"/>
        <w:numPr>
          <w:ilvl w:val="0"/>
          <w:numId w:val="10"/>
        </w:numPr>
      </w:pPr>
      <w:r>
        <w:t>If the exclusion would result in the pupil missing a public examination or national</w:t>
      </w:r>
      <w:r w:rsidR="00D71C09">
        <w:t xml:space="preserve"> </w:t>
      </w:r>
      <w:r>
        <w:t>curriculum test</w:t>
      </w:r>
    </w:p>
    <w:p w:rsidR="00E360DD" w:rsidP="00D71C09" w:rsidRDefault="00E360DD" w14:paraId="5E7D99E1" w14:textId="4D56C66A">
      <w:pPr>
        <w:pStyle w:val="ListParagraph"/>
        <w:numPr>
          <w:ilvl w:val="0"/>
          <w:numId w:val="10"/>
        </w:numPr>
      </w:pPr>
      <w:r>
        <w:t>If the exclusion would take the pupil’s total number of excluded school days to above</w:t>
      </w:r>
      <w:r w:rsidR="00D71C09">
        <w:t xml:space="preserve"> </w:t>
      </w:r>
      <w:r>
        <w:t>15 in any school term</w:t>
      </w:r>
    </w:p>
    <w:p w:rsidR="00E360DD" w:rsidP="00E360DD" w:rsidRDefault="00E360DD" w14:paraId="109FAE41" w14:textId="777B89C8">
      <w:r>
        <w:t>In these instances, the Governing Body must convene an Exclusion Hearing to consider the</w:t>
      </w:r>
      <w:r w:rsidR="00F247AF">
        <w:t xml:space="preserve"> </w:t>
      </w:r>
      <w:r>
        <w:t>reinstatement within 15 days of receiving the notice of the exclusion (and, in the case of a</w:t>
      </w:r>
      <w:r w:rsidR="00F247AF">
        <w:t xml:space="preserve"> </w:t>
      </w:r>
      <w:r>
        <w:t>pupil potentially missing an examination or test, the board will take reasonable steps to</w:t>
      </w:r>
      <w:r w:rsidR="00F247AF">
        <w:t xml:space="preserve"> </w:t>
      </w:r>
      <w:r>
        <w:t>consider the reinstatement before the examination or test takes place). The Governing Body</w:t>
      </w:r>
      <w:r w:rsidR="00F247AF">
        <w:t xml:space="preserve"> </w:t>
      </w:r>
      <w:r>
        <w:t>will normally delegate this responsibility to a Governors Disciplinary Committee comprising 3</w:t>
      </w:r>
      <w:r w:rsidR="00F247AF">
        <w:t xml:space="preserve"> </w:t>
      </w:r>
      <w:r>
        <w:t>governors, none of whom should have had any prior involvement with the case. In extremis,</w:t>
      </w:r>
      <w:r w:rsidR="00F247AF">
        <w:t xml:space="preserve"> </w:t>
      </w:r>
      <w:r>
        <w:t>the Chair of the Governing Body can lawfully undertake this review in isolation.</w:t>
      </w:r>
    </w:p>
    <w:p w:rsidR="00E360DD" w:rsidP="00E360DD" w:rsidRDefault="00E360DD" w14:paraId="509D8808" w14:textId="1F941510">
      <w:r>
        <w:t>There is also a statutory requirement for the Governing Body to review the Headteacher’s</w:t>
      </w:r>
      <w:r w:rsidR="00F247AF">
        <w:t xml:space="preserve"> </w:t>
      </w:r>
      <w:r>
        <w:t>decision to exclude within 50 days if the exclusion would take the pupil’s total number of</w:t>
      </w:r>
      <w:r w:rsidR="00F85846">
        <w:t xml:space="preserve"> </w:t>
      </w:r>
      <w:r>
        <w:t xml:space="preserve">excluded school days to above 5 days in any given term if the parents request a review. </w:t>
      </w:r>
    </w:p>
    <w:p w:rsidR="00E360DD" w:rsidP="00E360DD" w:rsidRDefault="00E360DD" w14:paraId="01359BB9" w14:textId="58C6D210">
      <w:r>
        <w:t>The detailed procedures for a review of a decision to exclude a pupil, including the</w:t>
      </w:r>
      <w:r w:rsidR="00F85846">
        <w:t xml:space="preserve"> </w:t>
      </w:r>
      <w:r>
        <w:t>paperwork required for an exclusion hearing, are laid down within the</w:t>
      </w:r>
      <w:r w:rsidR="001E50C4">
        <w:t xml:space="preserve"> </w:t>
      </w:r>
      <w:hyperlink w:history="1" r:id="rId28">
        <w:r w:rsidR="001E50C4">
          <w:rPr>
            <w:rStyle w:val="Hyperlink"/>
          </w:rPr>
          <w:t>Gloucestershire Local Authority's Exclusion guide for Governors</w:t>
        </w:r>
      </w:hyperlink>
      <w:r w:rsidR="001E50C4">
        <w:t xml:space="preserve">. </w:t>
      </w:r>
      <w:r>
        <w:t>In sum, however, the following principles will</w:t>
      </w:r>
      <w:r w:rsidR="00F85846">
        <w:t xml:space="preserve"> </w:t>
      </w:r>
      <w:r>
        <w:t>apply:</w:t>
      </w:r>
    </w:p>
    <w:p w:rsidR="00E360DD" w:rsidP="00F660C6" w:rsidRDefault="00E360DD" w14:paraId="22AC2E09" w14:textId="1F26704B">
      <w:pPr>
        <w:pStyle w:val="ListParagraph"/>
        <w:numPr>
          <w:ilvl w:val="0"/>
          <w:numId w:val="11"/>
        </w:numPr>
      </w:pPr>
      <w:r>
        <w:t>The Governor Disciplinary Committee will consider any representations made by</w:t>
      </w:r>
      <w:r w:rsidR="000B0250">
        <w:t xml:space="preserve"> </w:t>
      </w:r>
      <w:r>
        <w:t>parents (or legal guardians)</w:t>
      </w:r>
    </w:p>
    <w:p w:rsidR="00E360DD" w:rsidP="00F660C6" w:rsidRDefault="00E360DD" w14:paraId="61893FFE" w14:textId="6821A2F1">
      <w:pPr>
        <w:pStyle w:val="ListParagraph"/>
        <w:numPr>
          <w:ilvl w:val="0"/>
          <w:numId w:val="11"/>
        </w:numPr>
      </w:pPr>
      <w:r>
        <w:t>Parents (and, where requested, a friend or representative), the Headteacher and a</w:t>
      </w:r>
      <w:r w:rsidR="000B0250">
        <w:t xml:space="preserve"> </w:t>
      </w:r>
      <w:r>
        <w:t>member of the Local Authority will be invited to attend the exclusion hearing and will</w:t>
      </w:r>
      <w:r w:rsidR="000B0250">
        <w:t xml:space="preserve"> </w:t>
      </w:r>
      <w:r>
        <w:t>be able to make representations</w:t>
      </w:r>
    </w:p>
    <w:p w:rsidR="00C90599" w:rsidP="00E360DD" w:rsidRDefault="00E360DD" w14:paraId="178596BA" w14:textId="77777777">
      <w:pPr>
        <w:pStyle w:val="ListParagraph"/>
        <w:numPr>
          <w:ilvl w:val="0"/>
          <w:numId w:val="11"/>
        </w:numPr>
      </w:pPr>
      <w:r>
        <w:t>Every effort should be made to enable and encourage the excluded pupil to attend</w:t>
      </w:r>
      <w:r w:rsidR="000B0250">
        <w:t xml:space="preserve"> </w:t>
      </w:r>
      <w:r>
        <w:t>the exclusion hearing and to speak on their own behalf, or how they may contribute</w:t>
      </w:r>
      <w:r w:rsidR="000B0250">
        <w:t xml:space="preserve"> </w:t>
      </w:r>
      <w:r>
        <w:t>personal views by other means if attendance is not possible</w:t>
      </w:r>
    </w:p>
    <w:p w:rsidR="00C90599" w:rsidP="00E360DD" w:rsidRDefault="00E360DD" w14:paraId="7EFD1BEF" w14:textId="77777777">
      <w:pPr>
        <w:pStyle w:val="ListParagraph"/>
        <w:numPr>
          <w:ilvl w:val="0"/>
          <w:numId w:val="11"/>
        </w:numPr>
      </w:pPr>
      <w:r>
        <w:t>The date of the exclusion hearing will be arranged at a date and time convenient to</w:t>
      </w:r>
      <w:r w:rsidR="00C90599">
        <w:t xml:space="preserve"> </w:t>
      </w:r>
      <w:r>
        <w:t>all parties and in compliance with statutory time limits</w:t>
      </w:r>
    </w:p>
    <w:p w:rsidR="00E360DD" w:rsidP="00E360DD" w:rsidRDefault="00E360DD" w14:paraId="624227E2" w14:textId="02AE90EE">
      <w:pPr>
        <w:pStyle w:val="ListParagraph"/>
        <w:numPr>
          <w:ilvl w:val="0"/>
          <w:numId w:val="11"/>
        </w:numPr>
      </w:pPr>
      <w:r>
        <w:t>When considering the reinstatement of an excluded pupil, the Governor Disciplinary</w:t>
      </w:r>
      <w:r w:rsidR="00C90599">
        <w:t xml:space="preserve"> </w:t>
      </w:r>
      <w:r>
        <w:t>Committee will:</w:t>
      </w:r>
    </w:p>
    <w:p w:rsidR="00E360DD" w:rsidP="007C273D" w:rsidRDefault="00E360DD" w14:paraId="1F00F7A0" w14:textId="2B3E3306">
      <w:pPr>
        <w:pStyle w:val="ListParagraph"/>
        <w:numPr>
          <w:ilvl w:val="1"/>
          <w:numId w:val="11"/>
        </w:numPr>
      </w:pPr>
      <w:r>
        <w:t>Only discuss the exclusion with the parties present at the meeting</w:t>
      </w:r>
    </w:p>
    <w:p w:rsidR="00E360DD" w:rsidP="007C273D" w:rsidRDefault="00E360DD" w14:paraId="3FCBD2EB" w14:textId="5E8A3886">
      <w:pPr>
        <w:pStyle w:val="ListParagraph"/>
        <w:numPr>
          <w:ilvl w:val="1"/>
          <w:numId w:val="11"/>
        </w:numPr>
      </w:pPr>
      <w:r>
        <w:t>Ensure that they have all the required evidence at least 5 school days prior to</w:t>
      </w:r>
      <w:r w:rsidR="007C273D">
        <w:t xml:space="preserve"> </w:t>
      </w:r>
      <w:r>
        <w:t>the meeting</w:t>
      </w:r>
    </w:p>
    <w:p w:rsidR="00E360DD" w:rsidP="007C273D" w:rsidRDefault="00E360DD" w14:paraId="5F64D54C" w14:textId="7916F562">
      <w:pPr>
        <w:pStyle w:val="ListParagraph"/>
        <w:numPr>
          <w:ilvl w:val="1"/>
          <w:numId w:val="11"/>
        </w:numPr>
      </w:pPr>
      <w:r>
        <w:t>Consider what reasonable adjustments need to be made to support the attendance and contribution of parties at the meeting</w:t>
      </w:r>
    </w:p>
    <w:p w:rsidR="00E360DD" w:rsidP="00E360DD" w:rsidRDefault="00E360DD" w14:paraId="4F5228D8" w14:textId="6FEA917C">
      <w:r>
        <w:t>After considering all the evidence, the Governors Disciplinary Committee can reach one of 2</w:t>
      </w:r>
      <w:r w:rsidR="007C273D">
        <w:t xml:space="preserve"> </w:t>
      </w:r>
      <w:r>
        <w:t>decisions:</w:t>
      </w:r>
    </w:p>
    <w:p w:rsidR="00E360DD" w:rsidP="007C273D" w:rsidRDefault="00E360DD" w14:paraId="1DF5C734" w14:textId="5C48F813">
      <w:pPr>
        <w:pStyle w:val="ListParagraph"/>
        <w:numPr>
          <w:ilvl w:val="0"/>
          <w:numId w:val="12"/>
        </w:numPr>
      </w:pPr>
      <w:r>
        <w:t>Decline to reinstate the pupil; or</w:t>
      </w:r>
    </w:p>
    <w:p w:rsidR="00E360DD" w:rsidP="007C273D" w:rsidRDefault="00E360DD" w14:paraId="78E7DC78" w14:textId="2177C384">
      <w:pPr>
        <w:pStyle w:val="ListParagraph"/>
        <w:numPr>
          <w:ilvl w:val="0"/>
          <w:numId w:val="12"/>
        </w:numPr>
      </w:pPr>
      <w:r>
        <w:t>Direct the reinstatement of the pupil immediately, or on a specified date.</w:t>
      </w:r>
    </w:p>
    <w:p w:rsidR="00E360DD" w:rsidP="00E360DD" w:rsidRDefault="00E360DD" w14:paraId="4F25C843" w14:textId="78CFEE6D">
      <w:r>
        <w:t>In reaching a decision, the governors must consider whether the Headteacher’s decision</w:t>
      </w:r>
      <w:r w:rsidR="007C273D">
        <w:t xml:space="preserve"> </w:t>
      </w:r>
      <w:r>
        <w:t>was fair, rational, lawful, reasonable and proportionate, based on the evidence and</w:t>
      </w:r>
      <w:r w:rsidR="007C273D">
        <w:t xml:space="preserve"> </w:t>
      </w:r>
      <w:r>
        <w:t>representations presented. The Committee will apply the civil standard of proof when</w:t>
      </w:r>
      <w:r w:rsidR="007C273D">
        <w:t xml:space="preserve"> </w:t>
      </w:r>
      <w:r>
        <w:t>addressing whether facts are true. The final; decision will be taken by the Committee once</w:t>
      </w:r>
      <w:r w:rsidR="007C273D">
        <w:t xml:space="preserve"> </w:t>
      </w:r>
      <w:r>
        <w:t>all other parties have withdrawn from the hearing.</w:t>
      </w:r>
    </w:p>
    <w:p w:rsidR="00E360DD" w:rsidP="00E360DD" w:rsidRDefault="00E360DD" w14:paraId="67EBCA64" w14:textId="226377D2">
      <w:r>
        <w:t>The Governing Body will notify the parents of the excluded pupil, the Headteacher and the</w:t>
      </w:r>
      <w:r w:rsidR="001B37F0">
        <w:t xml:space="preserve"> </w:t>
      </w:r>
      <w:r>
        <w:t>Local Authority of their decision following consideration of the exclusion, in writing and</w:t>
      </w:r>
      <w:r w:rsidR="001B37F0">
        <w:t xml:space="preserve"> </w:t>
      </w:r>
      <w:r>
        <w:t>without delay. In the event that a permanent exclusion is upheld, the parents will be advised</w:t>
      </w:r>
      <w:r w:rsidR="001B37F0">
        <w:t xml:space="preserve"> </w:t>
      </w:r>
      <w:r>
        <w:t>of their right for the decision to be reviewed by an Independent Review Panel convened by</w:t>
      </w:r>
      <w:r w:rsidR="001B37F0">
        <w:t xml:space="preserve"> </w:t>
      </w:r>
      <w:r>
        <w:t>Gloucestershire County Council.</w:t>
      </w:r>
    </w:p>
    <w:p w:rsidRPr="00C910A7" w:rsidR="00C910A7" w:rsidRDefault="00C910A7" w14:paraId="364CAE06" w14:textId="77777777">
      <w:pPr>
        <w:pStyle w:val="Heading2"/>
        <w:numPr>
          <w:ilvl w:val="0"/>
          <w:numId w:val="48"/>
        </w:numPr>
      </w:pPr>
      <w:bookmarkStart w:name="_Toc149455733" w:id="13"/>
      <w:r w:rsidRPr="00376F63">
        <w:t>Monitoring and analysing suspensions and exclusions data</w:t>
      </w:r>
      <w:bookmarkEnd w:id="13"/>
    </w:p>
    <w:p w:rsidRPr="00C910A7" w:rsidR="00C910A7" w:rsidP="00C910A7" w:rsidRDefault="00C910A7" w14:paraId="36BCDA12" w14:textId="77777777">
      <w:r w:rsidRPr="00C910A7">
        <w:t>The governing board will review, challenge and evaluate the data on the school’s use of suspension, exclusion, off-site direction to alternative provision, and managed moves.</w:t>
      </w:r>
    </w:p>
    <w:p w:rsidRPr="00C910A7" w:rsidR="00C910A7" w:rsidP="00C910A7" w:rsidRDefault="00C910A7" w14:paraId="0606BFBB" w14:textId="77777777">
      <w:r w:rsidRPr="00C910A7">
        <w:t>The governing board will consider:</w:t>
      </w:r>
    </w:p>
    <w:p w:rsidRPr="00C910A7" w:rsidR="00C910A7" w:rsidP="00C910A7" w:rsidRDefault="00C910A7" w14:paraId="4BF61E95" w14:textId="77777777">
      <w:pPr>
        <w:pStyle w:val="ListParagraph"/>
        <w:numPr>
          <w:ilvl w:val="0"/>
          <w:numId w:val="28"/>
        </w:numPr>
      </w:pPr>
      <w:r w:rsidRPr="00C910A7">
        <w:t>How effectively and consistently the school’s behaviour policy is being implemented</w:t>
      </w:r>
    </w:p>
    <w:p w:rsidRPr="00C910A7" w:rsidR="00C910A7" w:rsidP="00C910A7" w:rsidRDefault="00C910A7" w14:paraId="3C001611" w14:textId="77777777">
      <w:pPr>
        <w:pStyle w:val="ListParagraph"/>
        <w:numPr>
          <w:ilvl w:val="0"/>
          <w:numId w:val="28"/>
        </w:numPr>
      </w:pPr>
      <w:r w:rsidRPr="00C910A7">
        <w:t>The school register and absence codes</w:t>
      </w:r>
    </w:p>
    <w:p w:rsidRPr="00C910A7" w:rsidR="00C910A7" w:rsidP="00C910A7" w:rsidRDefault="00C910A7" w14:paraId="6A5B5F24" w14:textId="77777777">
      <w:pPr>
        <w:pStyle w:val="ListParagraph"/>
        <w:numPr>
          <w:ilvl w:val="0"/>
          <w:numId w:val="28"/>
        </w:numPr>
      </w:pPr>
      <w:r w:rsidRPr="00C910A7">
        <w:t>Instances where pupils receive repeat suspensions</w:t>
      </w:r>
    </w:p>
    <w:p w:rsidRPr="00C910A7" w:rsidR="00C910A7" w:rsidP="00C910A7" w:rsidRDefault="00C910A7" w14:paraId="4E5DE788" w14:textId="77777777">
      <w:pPr>
        <w:pStyle w:val="ListParagraph"/>
        <w:numPr>
          <w:ilvl w:val="0"/>
          <w:numId w:val="28"/>
        </w:numPr>
      </w:pPr>
      <w:r w:rsidRPr="00C910A7">
        <w:t>Interventions in place to support pupils at risk of suspension or permanent exclusion</w:t>
      </w:r>
    </w:p>
    <w:p w:rsidRPr="00C910A7" w:rsidR="00C910A7" w:rsidP="00C910A7" w:rsidRDefault="00C910A7" w14:paraId="03882520" w14:textId="77777777">
      <w:pPr>
        <w:pStyle w:val="ListParagraph"/>
        <w:numPr>
          <w:ilvl w:val="0"/>
          <w:numId w:val="28"/>
        </w:numPr>
      </w:pPr>
      <w:r w:rsidRPr="00C910A7">
        <w:t xml:space="preserve">Any variations in the rolling average of permanent exclusions, to understand why this is happening, and to make sure they are only used when necessary </w:t>
      </w:r>
    </w:p>
    <w:p w:rsidRPr="00C910A7" w:rsidR="00C910A7" w:rsidP="00C910A7" w:rsidRDefault="00C910A7" w14:paraId="1904F280" w14:textId="77777777">
      <w:pPr>
        <w:pStyle w:val="ListParagraph"/>
        <w:numPr>
          <w:ilvl w:val="0"/>
          <w:numId w:val="28"/>
        </w:numPr>
      </w:pPr>
      <w:r w:rsidRPr="00C910A7">
        <w:t>Timing of moves and permanent exclusions, and whether there are any patterns, including any indications which may highlight where policies or support are not working</w:t>
      </w:r>
    </w:p>
    <w:p w:rsidRPr="00C910A7" w:rsidR="00C910A7" w:rsidP="00C910A7" w:rsidRDefault="00C910A7" w14:paraId="6DD7E2FA" w14:textId="77777777">
      <w:pPr>
        <w:pStyle w:val="ListParagraph"/>
        <w:numPr>
          <w:ilvl w:val="0"/>
          <w:numId w:val="28"/>
        </w:numPr>
      </w:pPr>
      <w:r w:rsidRPr="00C910A7">
        <w:t>The characteristics of suspended and permanently excluded pupils, and why this is taking place</w:t>
      </w:r>
    </w:p>
    <w:p w:rsidRPr="00C910A7" w:rsidR="00C910A7" w:rsidP="00C910A7" w:rsidRDefault="00C910A7" w14:paraId="0E2B7FCB" w14:textId="77777777">
      <w:pPr>
        <w:pStyle w:val="ListParagraph"/>
        <w:numPr>
          <w:ilvl w:val="0"/>
          <w:numId w:val="28"/>
        </w:numPr>
      </w:pPr>
      <w:r w:rsidRPr="00C910A7">
        <w:t>Whether the placements of pupils directed off-site into alternative provision are reviewed at sufficient intervals to assure that the education is achieving its objectives and that pupils are benefiting from it</w:t>
      </w:r>
    </w:p>
    <w:p w:rsidR="00C910A7" w:rsidP="00C910A7" w:rsidRDefault="00C910A7" w14:paraId="35D242AC" w14:textId="77777777">
      <w:pPr>
        <w:pStyle w:val="ListParagraph"/>
        <w:numPr>
          <w:ilvl w:val="0"/>
          <w:numId w:val="28"/>
        </w:numPr>
      </w:pPr>
      <w:r w:rsidRPr="00C910A7">
        <w:t>The cost implications of directing pupils off-site</w:t>
      </w:r>
    </w:p>
    <w:p w:rsidRPr="00310526" w:rsidR="006056BA" w:rsidRDefault="006056BA" w14:paraId="5780B029" w14:textId="77777777">
      <w:pPr>
        <w:pStyle w:val="Heading2"/>
        <w:numPr>
          <w:ilvl w:val="0"/>
          <w:numId w:val="48"/>
        </w:numPr>
      </w:pPr>
      <w:bookmarkStart w:name="_Toc149455734" w:id="14"/>
      <w:r w:rsidRPr="00376F63">
        <w:t>Cancelling suspensions and permanent exclusions</w:t>
      </w:r>
      <w:bookmarkEnd w:id="14"/>
    </w:p>
    <w:p w:rsidRPr="00310526" w:rsidR="006056BA" w:rsidP="006056BA" w:rsidRDefault="006056BA" w14:paraId="7EF306A2" w14:textId="77777777">
      <w:pPr>
        <w:pStyle w:val="1bodycopy10pt"/>
        <w:rPr>
          <w:lang w:val="en-GB"/>
        </w:rPr>
      </w:pPr>
      <w:r w:rsidRPr="00310526">
        <w:rPr>
          <w:lang w:val="en-GB"/>
        </w:rPr>
        <w:t>The headteacher may cancel a suspension or permanent exclusion that has already begun, or one that has not yet begun, but only where it has not yet been reviewed by the governing board. Where there is a cancellation:</w:t>
      </w:r>
    </w:p>
    <w:p w:rsidRPr="00310526" w:rsidR="006056BA" w:rsidP="0052648A" w:rsidRDefault="006056BA" w14:paraId="4C526AB7" w14:textId="4E1739CA">
      <w:pPr>
        <w:pStyle w:val="4Bulletedcopyblue"/>
        <w:numPr>
          <w:ilvl w:val="0"/>
          <w:numId w:val="27"/>
        </w:numPr>
        <w:rPr>
          <w:lang w:val="en-GB"/>
        </w:rPr>
      </w:pPr>
      <w:r w:rsidRPr="00310526">
        <w:rPr>
          <w:lang w:val="en-GB"/>
        </w:rPr>
        <w:t>The parents, governing board and LA will be notified without delay</w:t>
      </w:r>
    </w:p>
    <w:p w:rsidRPr="00310526" w:rsidR="006056BA" w:rsidP="0052648A" w:rsidRDefault="006056BA" w14:paraId="10D4BDAF" w14:textId="77777777">
      <w:pPr>
        <w:pStyle w:val="4Bulletedcopyblue"/>
        <w:numPr>
          <w:ilvl w:val="0"/>
          <w:numId w:val="27"/>
        </w:numPr>
        <w:rPr>
          <w:lang w:val="en-GB"/>
        </w:rPr>
      </w:pPr>
      <w:r w:rsidRPr="00310526">
        <w:rPr>
          <w:lang w:val="en-GB"/>
        </w:rPr>
        <w:t>Where relevant, any social worker and VSH will be notified without delay</w:t>
      </w:r>
    </w:p>
    <w:p w:rsidRPr="00310526" w:rsidR="006056BA" w:rsidP="0052648A" w:rsidRDefault="006056BA" w14:paraId="4C7D95D3" w14:textId="77777777">
      <w:pPr>
        <w:pStyle w:val="4Bulletedcopyblue"/>
        <w:numPr>
          <w:ilvl w:val="0"/>
          <w:numId w:val="27"/>
        </w:numPr>
        <w:rPr>
          <w:lang w:val="en-GB"/>
        </w:rPr>
      </w:pPr>
      <w:r w:rsidRPr="00310526">
        <w:rPr>
          <w:lang w:val="en-GB"/>
        </w:rPr>
        <w:t>The notification must provide the reason for the cancellation</w:t>
      </w:r>
    </w:p>
    <w:p w:rsidRPr="00310526" w:rsidR="006056BA" w:rsidP="0052648A" w:rsidRDefault="006056BA" w14:paraId="08E9A2C9" w14:textId="77777777">
      <w:pPr>
        <w:pStyle w:val="4Bulletedcopyblue"/>
        <w:numPr>
          <w:ilvl w:val="0"/>
          <w:numId w:val="27"/>
        </w:numPr>
        <w:rPr>
          <w:lang w:val="en-GB"/>
        </w:rPr>
      </w:pPr>
      <w:r w:rsidRPr="00310526">
        <w:rPr>
          <w:lang w:val="en-GB"/>
        </w:rPr>
        <w:t>The governing board’s duty to</w:t>
      </w:r>
      <w:r>
        <w:rPr>
          <w:lang w:val="en-GB"/>
        </w:rPr>
        <w:t xml:space="preserve"> hold a meeting and</w:t>
      </w:r>
      <w:r w:rsidRPr="00310526">
        <w:rPr>
          <w:lang w:val="en-GB"/>
        </w:rPr>
        <w:t xml:space="preserve"> consider reinstatement ceases</w:t>
      </w:r>
    </w:p>
    <w:p w:rsidRPr="00310526" w:rsidR="006056BA" w:rsidP="0052648A" w:rsidRDefault="006056BA" w14:paraId="0616B86A" w14:textId="5BBEAAFB">
      <w:pPr>
        <w:pStyle w:val="4Bulletedcopyblue"/>
        <w:numPr>
          <w:ilvl w:val="0"/>
          <w:numId w:val="27"/>
        </w:numPr>
        <w:rPr>
          <w:lang w:val="en-GB"/>
        </w:rPr>
      </w:pPr>
      <w:r w:rsidRPr="00310526">
        <w:rPr>
          <w:lang w:val="en-GB"/>
        </w:rPr>
        <w:t>Parents will be offered the opportunity to meet with the headteacher to discuss the cancellation</w:t>
      </w:r>
      <w:r>
        <w:rPr>
          <w:lang w:val="en-GB"/>
        </w:rPr>
        <w:t>, which will be arranged</w:t>
      </w:r>
      <w:r w:rsidRPr="00310526">
        <w:rPr>
          <w:lang w:val="en-GB"/>
        </w:rPr>
        <w:t xml:space="preserve"> without delay</w:t>
      </w:r>
    </w:p>
    <w:p w:rsidRPr="00310526" w:rsidR="006056BA" w:rsidP="0052648A" w:rsidRDefault="006056BA" w14:paraId="30AD613F" w14:textId="77777777">
      <w:pPr>
        <w:pStyle w:val="4Bulletedcopyblue"/>
        <w:numPr>
          <w:ilvl w:val="0"/>
          <w:numId w:val="27"/>
        </w:numPr>
        <w:rPr>
          <w:lang w:val="en-GB"/>
        </w:rPr>
      </w:pPr>
      <w:r w:rsidRPr="00310526">
        <w:rPr>
          <w:lang w:val="en-GB"/>
        </w:rPr>
        <w:t>The pupil will be allowed back in school without delay</w:t>
      </w:r>
    </w:p>
    <w:p w:rsidRPr="00310526" w:rsidR="006056BA" w:rsidP="006056BA" w:rsidRDefault="006056BA" w14:paraId="06788435" w14:textId="77777777">
      <w:pPr>
        <w:pStyle w:val="1bodycopy10pt"/>
        <w:rPr>
          <w:lang w:val="en-GB"/>
        </w:rPr>
      </w:pPr>
      <w:r w:rsidRPr="00310526">
        <w:rPr>
          <w:lang w:val="en-GB"/>
        </w:rPr>
        <w:t>Any days spent out of school as a result of any exclusion, prior to the cancellation</w:t>
      </w:r>
      <w:r>
        <w:rPr>
          <w:lang w:val="en-GB"/>
        </w:rPr>
        <w:t>,</w:t>
      </w:r>
      <w:r w:rsidRPr="00310526">
        <w:rPr>
          <w:lang w:val="en-GB"/>
        </w:rPr>
        <w:t xml:space="preserve"> will count towards the maximum of 45 school days permitted in any school year.</w:t>
      </w:r>
    </w:p>
    <w:p w:rsidRPr="00310526" w:rsidR="006056BA" w:rsidP="006056BA" w:rsidRDefault="006056BA" w14:paraId="5874A252" w14:textId="77777777">
      <w:pPr>
        <w:pStyle w:val="1bodycopy10pt"/>
        <w:rPr>
          <w:lang w:val="en-GB"/>
        </w:rPr>
      </w:pPr>
      <w:r w:rsidRPr="00310526">
        <w:rPr>
          <w:lang w:val="en-GB"/>
        </w:rPr>
        <w:t>A permanent exclusion cannot be cancelled if the pupil has already been excluded for more than 45 school days in a school year or if they will have been so by the time the cancellation takes effect.</w:t>
      </w:r>
    </w:p>
    <w:p w:rsidRPr="00310526" w:rsidR="006056BA" w:rsidP="006056BA" w:rsidRDefault="006056BA" w14:paraId="1BDC78B5" w14:textId="77777777">
      <w:r w:rsidRPr="00310526">
        <w:rPr>
          <w:b/>
          <w:bCs/>
        </w:rPr>
        <w:t>Providing education during the first 5 days of a suspension or permanent exclusion</w:t>
      </w:r>
    </w:p>
    <w:p w:rsidRPr="00310526" w:rsidR="006056BA" w:rsidP="006056BA" w:rsidRDefault="006056BA" w14:paraId="740F6934" w14:textId="147E0B25">
      <w:r w:rsidRPr="00310526">
        <w:rPr>
          <w:shd w:val="clear" w:color="auto" w:fill="FFFFFF"/>
        </w:rPr>
        <w:t>During the first 5 days of a suspension, if the pupil is not attending alternative (AP) provision, the headteacher will take steps to ensure that achievable and accessible work is set and marked for the pupil. Online pathways may be used for this. If the pupil has a special educational need or disability, the headteacher will make sure that reasonable adjustments are made to the provision where necessary.</w:t>
      </w:r>
    </w:p>
    <w:p w:rsidRPr="00310526" w:rsidR="006056BA" w:rsidP="006056BA" w:rsidRDefault="006056BA" w14:paraId="0E43EB9A" w14:textId="77777777">
      <w:r w:rsidRPr="00310526">
        <w:rPr>
          <w:shd w:val="clear" w:color="auto" w:fill="FFFFFF"/>
        </w:rPr>
        <w:t>If the pupil is looked after or if they have a social worker, the school will work with the LA to arrange AP from the first day following the suspension or permanent exclusion. Where this isn’t possible, the school will take reasonable steps to set and mark work for the pupil, including the use of online pathways.</w:t>
      </w:r>
    </w:p>
    <w:p w:rsidRPr="0010177E" w:rsidR="00E360DD" w:rsidP="00E360DD" w:rsidRDefault="00E360DD" w14:paraId="5BC03BB0" w14:textId="77777777">
      <w:pPr>
        <w:rPr>
          <w:b/>
          <w:bCs/>
        </w:rPr>
      </w:pPr>
      <w:r w:rsidRPr="0010177E">
        <w:rPr>
          <w:b/>
          <w:bCs/>
        </w:rPr>
        <w:t>Return to School</w:t>
      </w:r>
    </w:p>
    <w:p w:rsidR="00E360DD" w:rsidP="00E360DD" w:rsidRDefault="00E360DD" w14:paraId="5A8FD16A" w14:textId="2F95B8F0">
      <w:r>
        <w:t>Whilst there is no statutory requirement for a formal re-admittance meeting for a pupil and</w:t>
      </w:r>
      <w:r w:rsidR="0010177E">
        <w:t xml:space="preserve"> </w:t>
      </w:r>
      <w:r>
        <w:t>parents following an exclusion, the practice at Gastrells Community Primary School is for the</w:t>
      </w:r>
      <w:r w:rsidR="0010177E">
        <w:t xml:space="preserve"> </w:t>
      </w:r>
      <w:r>
        <w:t>parents/carers and pupil to be involved in drawing up a strategy for re-integrating pupils and</w:t>
      </w:r>
      <w:r w:rsidR="0010177E">
        <w:t xml:space="preserve"> </w:t>
      </w:r>
      <w:r>
        <w:t>for managing their future behaviour. This will normally involve the Headteacher or a member</w:t>
      </w:r>
      <w:r w:rsidR="0010177E">
        <w:t xml:space="preserve"> </w:t>
      </w:r>
      <w:r>
        <w:t>of the Senior Management Team and other staff as appropriate.</w:t>
      </w:r>
    </w:p>
    <w:p w:rsidR="00E12DAA" w:rsidP="00E360DD" w:rsidRDefault="00E12DAA" w14:paraId="6B0EE403" w14:textId="2FFAE66B">
      <w:pPr>
        <w:rPr>
          <w:lang w:val="en-US"/>
        </w:rPr>
      </w:pPr>
      <w:r>
        <w:t>Gloucestershire County Council</w:t>
      </w:r>
      <w:r w:rsidR="00063F7B">
        <w:t xml:space="preserve"> also </w:t>
      </w:r>
      <w:r w:rsidRPr="00063F7B" w:rsidR="00063F7B">
        <w:t xml:space="preserve">provides </w:t>
      </w:r>
      <w:r w:rsidRPr="00063F7B" w:rsidR="00063F7B">
        <w:rPr>
          <w:lang w:val="en-US"/>
        </w:rPr>
        <w:t>Protocol and Guidance for schools on Managed Moves</w:t>
      </w:r>
      <w:r w:rsidR="00835E48">
        <w:rPr>
          <w:lang w:val="en-US"/>
        </w:rPr>
        <w:t xml:space="preserve"> </w:t>
      </w:r>
      <w:hyperlink w:history="1" r:id="rId29">
        <w:r w:rsidR="00835E48">
          <w:rPr>
            <w:rStyle w:val="Hyperlink"/>
            <w:lang w:val="en-US"/>
          </w:rPr>
          <w:t>here</w:t>
        </w:r>
      </w:hyperlink>
      <w:r w:rsidR="00835E48">
        <w:rPr>
          <w:lang w:val="en-US"/>
        </w:rPr>
        <w:t>.</w:t>
      </w:r>
    </w:p>
    <w:p w:rsidRPr="00936D83" w:rsidR="00936D83" w:rsidP="00936D83" w:rsidRDefault="00936D83" w14:paraId="438D7081" w14:textId="53F4A2E0">
      <w:pPr>
        <w:rPr>
          <w:b/>
        </w:rPr>
      </w:pPr>
      <w:bookmarkStart w:name="_Toc87532562" w:id="15"/>
      <w:bookmarkStart w:name="_Toc87533037" w:id="16"/>
      <w:bookmarkStart w:name="_Toc139284310" w:id="17"/>
      <w:r w:rsidRPr="00936D83">
        <w:rPr>
          <w:b/>
        </w:rPr>
        <w:t>Considering the reinstatement of a pupil</w:t>
      </w:r>
      <w:bookmarkEnd w:id="15"/>
      <w:bookmarkEnd w:id="16"/>
      <w:bookmarkEnd w:id="17"/>
      <w:r w:rsidRPr="00936D83">
        <w:rPr>
          <w:b/>
        </w:rPr>
        <w:t xml:space="preserve"> </w:t>
      </w:r>
    </w:p>
    <w:p w:rsidRPr="00936D83" w:rsidR="00936D83" w:rsidP="00936D83" w:rsidRDefault="00936D83" w14:paraId="41B45936" w14:textId="3709CCA8">
      <w:r w:rsidRPr="00936D83">
        <w:t>The governing board</w:t>
      </w:r>
      <w:r w:rsidR="004F4D5A">
        <w:t xml:space="preserve"> </w:t>
      </w:r>
      <w:r w:rsidRPr="00936D83">
        <w:t>will consider and decide on the reinstatement of a suspended or permanently excluded pupil within 15 school days of receiving the notice of the suspension or exclusion if:</w:t>
      </w:r>
    </w:p>
    <w:p w:rsidRPr="00936D83" w:rsidR="00936D83" w:rsidP="00CD598B" w:rsidRDefault="00936D83" w14:paraId="3ECF3D17" w14:textId="77777777">
      <w:pPr>
        <w:pStyle w:val="ListParagraph"/>
        <w:numPr>
          <w:ilvl w:val="0"/>
          <w:numId w:val="29"/>
        </w:numPr>
      </w:pPr>
      <w:r w:rsidRPr="00936D83">
        <w:t>The exclusion is permanent</w:t>
      </w:r>
    </w:p>
    <w:p w:rsidRPr="00936D83" w:rsidR="00936D83" w:rsidP="00CD598B" w:rsidRDefault="00936D83" w14:paraId="2F677858" w14:textId="77777777">
      <w:pPr>
        <w:pStyle w:val="ListParagraph"/>
        <w:numPr>
          <w:ilvl w:val="0"/>
          <w:numId w:val="29"/>
        </w:numPr>
      </w:pPr>
      <w:r w:rsidRPr="00936D83">
        <w:t>It is a suspension which would bring the pupil's total number of days out of school to more than 15 in a term; or</w:t>
      </w:r>
    </w:p>
    <w:p w:rsidRPr="00936D83" w:rsidR="00936D83" w:rsidP="00CD598B" w:rsidRDefault="00936D83" w14:paraId="2F808B68" w14:textId="77777777">
      <w:pPr>
        <w:pStyle w:val="ListParagraph"/>
        <w:numPr>
          <w:ilvl w:val="0"/>
          <w:numId w:val="29"/>
        </w:numPr>
      </w:pPr>
      <w:r w:rsidRPr="00936D83">
        <w:t>It would result in a pupil missing a public exam or National Curriculum test</w:t>
      </w:r>
    </w:p>
    <w:p w:rsidRPr="00936D83" w:rsidR="00936D83" w:rsidP="00936D83" w:rsidRDefault="00936D83" w14:paraId="7170DA89" w14:textId="757FF9E6">
      <w:r w:rsidRPr="00936D83">
        <w:t>Where the pupil has been suspended, and the suspension does not bring the pupil's total number of days of suspension to more than 5 in a term, the governing board must consider any representations made by parents. However, it is not required to arrange a meeting with parents and it cannot direct the headteacher to reinstate the pupil.</w:t>
      </w:r>
    </w:p>
    <w:p w:rsidRPr="00936D83" w:rsidR="00936D83" w:rsidP="00936D83" w:rsidRDefault="00936D83" w14:paraId="117CBE19" w14:textId="6FF33DD5">
      <w:pPr>
        <w:rPr>
          <w:i/>
        </w:rPr>
      </w:pPr>
      <w:r w:rsidRPr="00936D83">
        <w:t>Where the pupil has been suspended for more than 5, but not more than 15 school days, in a single term, and the parents make representations to the board, the governing board will consider and decide on the reinstatement of a suspended pupil within 50 school days of receiving notice of the suspension. If the parents do not make representations, the board is not required to meet and it cannot direct the headteacher to reinstate the pupil.</w:t>
      </w:r>
    </w:p>
    <w:p w:rsidRPr="00936D83" w:rsidR="00936D83" w:rsidP="00936D83" w:rsidRDefault="00936D83" w14:paraId="74FCE61A" w14:textId="463F25CF">
      <w:r w:rsidRPr="00936D83">
        <w:t xml:space="preserve">Where a suspension or permanent exclusion would result in a pupil missing a public exam or National Curriculum test, the governing board will, as far as reasonably practicable, consider and decide on the reinstatement of the pupil before the date of the exam or test. If this is not practicable, the chair of the governing board (or the vice-chair, if necessary) may consider the suspension or permanent exclusion and decide whether or not to reinstate the pupil. </w:t>
      </w:r>
    </w:p>
    <w:p w:rsidRPr="00936D83" w:rsidR="00936D83" w:rsidP="00936D83" w:rsidRDefault="00936D83" w14:paraId="39995A2B" w14:textId="77777777">
      <w:r w:rsidRPr="00936D83">
        <w:t>The following parties will be invited to a meeting of the governing board and allowed to make representations or share information:</w:t>
      </w:r>
    </w:p>
    <w:p w:rsidRPr="00936D83" w:rsidR="00936D83" w:rsidP="00A34799" w:rsidRDefault="00936D83" w14:paraId="4B24EBDA" w14:textId="6BF04542">
      <w:pPr>
        <w:pStyle w:val="ListParagraph"/>
        <w:numPr>
          <w:ilvl w:val="0"/>
          <w:numId w:val="30"/>
        </w:numPr>
      </w:pPr>
      <w:r w:rsidRPr="00936D83">
        <w:t>Parents, (and, where requested, a representative or friend)</w:t>
      </w:r>
    </w:p>
    <w:p w:rsidRPr="00936D83" w:rsidR="00936D83" w:rsidP="00A34799" w:rsidRDefault="00936D83" w14:paraId="6278E7EE" w14:textId="77777777">
      <w:pPr>
        <w:pStyle w:val="ListParagraph"/>
        <w:numPr>
          <w:ilvl w:val="0"/>
          <w:numId w:val="30"/>
        </w:numPr>
      </w:pPr>
      <w:r w:rsidRPr="00936D83">
        <w:t>The pupil, if they are aged 17 or younger and it would be appropriate to their age and understanding (and, where requested, a representative or friend)</w:t>
      </w:r>
    </w:p>
    <w:p w:rsidRPr="00936D83" w:rsidR="00936D83" w:rsidP="00A34799" w:rsidRDefault="00936D83" w14:paraId="53667837" w14:textId="77777777">
      <w:pPr>
        <w:pStyle w:val="ListParagraph"/>
        <w:numPr>
          <w:ilvl w:val="0"/>
          <w:numId w:val="30"/>
        </w:numPr>
      </w:pPr>
      <w:r w:rsidRPr="00936D83">
        <w:t>The headteacher </w:t>
      </w:r>
    </w:p>
    <w:p w:rsidRPr="00936D83" w:rsidR="00936D83" w:rsidP="00A34799" w:rsidRDefault="00936D83" w14:paraId="1D1EBF42" w14:textId="77777777">
      <w:pPr>
        <w:pStyle w:val="ListParagraph"/>
        <w:numPr>
          <w:ilvl w:val="0"/>
          <w:numId w:val="30"/>
        </w:numPr>
      </w:pPr>
      <w:r w:rsidRPr="00936D83">
        <w:t>The pupil’s social worker, if they have one</w:t>
      </w:r>
    </w:p>
    <w:p w:rsidRPr="00936D83" w:rsidR="00936D83" w:rsidP="00A34799" w:rsidRDefault="00936D83" w14:paraId="3F9C0252" w14:textId="77777777">
      <w:pPr>
        <w:pStyle w:val="ListParagraph"/>
        <w:numPr>
          <w:ilvl w:val="0"/>
          <w:numId w:val="30"/>
        </w:numPr>
      </w:pPr>
      <w:r w:rsidRPr="00936D83">
        <w:t>The VSH, if the pupil is looked after</w:t>
      </w:r>
    </w:p>
    <w:p w:rsidRPr="00936D83" w:rsidR="00936D83" w:rsidP="00A34799" w:rsidRDefault="00936D83" w14:paraId="5F11D83B" w14:textId="7B9DE0CC">
      <w:pPr>
        <w:pStyle w:val="ListParagraph"/>
        <w:numPr>
          <w:ilvl w:val="0"/>
          <w:numId w:val="30"/>
        </w:numPr>
      </w:pPr>
      <w:r w:rsidRPr="00936D83">
        <w:t xml:space="preserve">A representative of the local authority </w:t>
      </w:r>
    </w:p>
    <w:p w:rsidRPr="00936D83" w:rsidR="00936D83" w:rsidP="00936D83" w:rsidRDefault="00936D83" w14:paraId="27CCA528" w14:textId="1E8F2810">
      <w:r w:rsidRPr="00936D83">
        <w:t>Governing board meetings can be held remotely at the request of parents</w:t>
      </w:r>
      <w:r w:rsidR="003F0D00">
        <w:t>.</w:t>
      </w:r>
      <w:r w:rsidRPr="00936D83">
        <w:t xml:space="preserve"> See section on remote access to meetings.</w:t>
      </w:r>
    </w:p>
    <w:p w:rsidRPr="00936D83" w:rsidR="00936D83" w:rsidP="00936D83" w:rsidRDefault="00936D83" w14:paraId="70E8C925" w14:textId="77777777">
      <w:r w:rsidRPr="00936D83">
        <w:t>The governing board will try to arrange the meeting within the statutory time limits set out above and must try to have it at a time that suits all relevant parties. However, its decision will not be invalid simply on the grounds that it was not made within these time limits.</w:t>
      </w:r>
    </w:p>
    <w:p w:rsidRPr="00936D83" w:rsidR="00936D83" w:rsidP="00936D83" w:rsidRDefault="00936D83" w14:paraId="2D797393" w14:textId="1D4AC9BE">
      <w:r w:rsidRPr="00936D83">
        <w:t>The governing board can either:</w:t>
      </w:r>
    </w:p>
    <w:p w:rsidRPr="00936D83" w:rsidR="00936D83" w:rsidP="003C2016" w:rsidRDefault="00936D83" w14:paraId="27538DDE" w14:textId="77777777">
      <w:pPr>
        <w:pStyle w:val="ListParagraph"/>
        <w:numPr>
          <w:ilvl w:val="0"/>
          <w:numId w:val="31"/>
        </w:numPr>
      </w:pPr>
      <w:r w:rsidRPr="00936D83">
        <w:t xml:space="preserve">Decline to </w:t>
      </w:r>
      <w:r w:rsidRPr="003C2016">
        <w:rPr>
          <w:lang w:val="en-US"/>
        </w:rPr>
        <w:t>reinstate</w:t>
      </w:r>
      <w:r w:rsidRPr="00936D83">
        <w:t xml:space="preserve"> the pupil, or</w:t>
      </w:r>
    </w:p>
    <w:p w:rsidRPr="00936D83" w:rsidR="00936D83" w:rsidP="003C2016" w:rsidRDefault="00936D83" w14:paraId="4B7651B8" w14:textId="77777777">
      <w:pPr>
        <w:pStyle w:val="ListParagraph"/>
        <w:numPr>
          <w:ilvl w:val="0"/>
          <w:numId w:val="31"/>
        </w:numPr>
      </w:pPr>
      <w:r w:rsidRPr="00936D83">
        <w:t>Direct the reinstatement of the pupil immediately, or on a particular date (except in cases where the board cannot do this – see earlier in this section)</w:t>
      </w:r>
    </w:p>
    <w:p w:rsidRPr="00936D83" w:rsidR="00936D83" w:rsidP="00936D83" w:rsidRDefault="00936D83" w14:paraId="1529D20B" w14:textId="5A3EFF85">
      <w:r w:rsidRPr="00936D83">
        <w:t>In reaching a decision, the governing board</w:t>
      </w:r>
      <w:r w:rsidR="003C2016">
        <w:t xml:space="preserve"> will</w:t>
      </w:r>
      <w:r w:rsidRPr="00936D83">
        <w:t xml:space="preserve"> consider:</w:t>
      </w:r>
    </w:p>
    <w:p w:rsidRPr="00936D83" w:rsidR="00936D83" w:rsidP="00DB5AC4" w:rsidRDefault="00936D83" w14:paraId="006BAD71" w14:textId="77777777">
      <w:pPr>
        <w:pStyle w:val="ListParagraph"/>
        <w:numPr>
          <w:ilvl w:val="0"/>
          <w:numId w:val="32"/>
        </w:numPr>
      </w:pPr>
      <w:r w:rsidRPr="00936D83">
        <w:t>Whether the decision to suspend or permanently exclude was lawful, reasonable, and procedurally fair </w:t>
      </w:r>
    </w:p>
    <w:p w:rsidRPr="00936D83" w:rsidR="00936D83" w:rsidP="00DB5AC4" w:rsidRDefault="00936D83" w14:paraId="3DE9796E" w14:textId="77777777">
      <w:pPr>
        <w:pStyle w:val="ListParagraph"/>
        <w:numPr>
          <w:ilvl w:val="0"/>
          <w:numId w:val="32"/>
        </w:numPr>
      </w:pPr>
      <w:r w:rsidRPr="00936D83">
        <w:t>Whether the headteacher followed their legal duties</w:t>
      </w:r>
    </w:p>
    <w:p w:rsidRPr="00936D83" w:rsidR="00936D83" w:rsidP="00DB5AC4" w:rsidRDefault="00936D83" w14:paraId="40E43F56" w14:textId="77777777">
      <w:pPr>
        <w:pStyle w:val="ListParagraph"/>
        <w:numPr>
          <w:ilvl w:val="0"/>
          <w:numId w:val="32"/>
        </w:numPr>
      </w:pPr>
      <w:r w:rsidRPr="00936D83">
        <w:t>The welfare and safeguarding of the pupil and their peers</w:t>
      </w:r>
    </w:p>
    <w:p w:rsidRPr="00936D83" w:rsidR="00936D83" w:rsidP="00DB5AC4" w:rsidRDefault="00936D83" w14:paraId="0F5EAB66" w14:textId="77777777">
      <w:pPr>
        <w:pStyle w:val="ListParagraph"/>
        <w:numPr>
          <w:ilvl w:val="0"/>
          <w:numId w:val="32"/>
        </w:numPr>
      </w:pPr>
      <w:r w:rsidRPr="00936D83">
        <w:t>Any evidence that was presented to the governing board</w:t>
      </w:r>
    </w:p>
    <w:p w:rsidRPr="00936D83" w:rsidR="00936D83" w:rsidP="00936D83" w:rsidRDefault="00936D83" w14:paraId="3DE223C6" w14:textId="77777777">
      <w:r w:rsidRPr="00936D83">
        <w:t xml:space="preserve">They will decide whether or not a fact is true ‘on the balance of </w:t>
      </w:r>
      <w:proofErr w:type="gramStart"/>
      <w:r w:rsidRPr="00936D83">
        <w:t>probabilities’</w:t>
      </w:r>
      <w:proofErr w:type="gramEnd"/>
      <w:r w:rsidRPr="00936D83">
        <w:t>.</w:t>
      </w:r>
    </w:p>
    <w:p w:rsidRPr="00936D83" w:rsidR="00936D83" w:rsidP="00936D83" w:rsidRDefault="00936D83" w14:paraId="278333DB" w14:textId="77777777">
      <w:pPr>
        <w:rPr>
          <w:lang w:val="en-US"/>
        </w:rPr>
      </w:pPr>
      <w:r w:rsidRPr="00936D83">
        <w:rPr>
          <w:lang w:val="en-US"/>
        </w:rPr>
        <w:t>The clerk will be present when the decision is made.</w:t>
      </w:r>
    </w:p>
    <w:p w:rsidRPr="00936D83" w:rsidR="00936D83" w:rsidP="00936D83" w:rsidRDefault="00936D83" w14:paraId="6F6912A0" w14:textId="77777777">
      <w:r w:rsidRPr="00936D83">
        <w:t xml:space="preserve">Minutes will be taken of the meeting, and a record kept of the evidence that was considered. The outcome will also be recorded on the pupil’s educational record, and copies of relevant papers will be kept with this record. </w:t>
      </w:r>
    </w:p>
    <w:p w:rsidRPr="00936D83" w:rsidR="00936D83" w:rsidP="00936D83" w:rsidRDefault="00936D83" w14:paraId="2CFC7B90" w14:textId="312D0D94">
      <w:r w:rsidRPr="00936D83">
        <w:t>The governing board will notify, in writing, the following stakeholders of its decision, along with reasons for its decision, without delay:</w:t>
      </w:r>
    </w:p>
    <w:p w:rsidRPr="00936D83" w:rsidR="00936D83" w:rsidP="008C0461" w:rsidRDefault="00936D83" w14:paraId="6D1D0B77" w14:textId="104FE1E0">
      <w:pPr>
        <w:pStyle w:val="ListParagraph"/>
        <w:numPr>
          <w:ilvl w:val="0"/>
          <w:numId w:val="33"/>
        </w:numPr>
      </w:pPr>
      <w:r w:rsidRPr="00936D83">
        <w:t>The parents</w:t>
      </w:r>
    </w:p>
    <w:p w:rsidRPr="00936D83" w:rsidR="00936D83" w:rsidP="008C0461" w:rsidRDefault="00936D83" w14:paraId="0E4DD15D" w14:textId="77777777">
      <w:pPr>
        <w:pStyle w:val="ListParagraph"/>
        <w:numPr>
          <w:ilvl w:val="0"/>
          <w:numId w:val="33"/>
        </w:numPr>
      </w:pPr>
      <w:r w:rsidRPr="00936D83">
        <w:t>The headteacher</w:t>
      </w:r>
    </w:p>
    <w:p w:rsidRPr="00936D83" w:rsidR="00936D83" w:rsidP="008C0461" w:rsidRDefault="00936D83" w14:paraId="5A659D72" w14:textId="77777777">
      <w:pPr>
        <w:pStyle w:val="ListParagraph"/>
        <w:numPr>
          <w:ilvl w:val="0"/>
          <w:numId w:val="33"/>
        </w:numPr>
      </w:pPr>
      <w:r w:rsidRPr="00936D83">
        <w:t>The pupil’s social worker, if they have one</w:t>
      </w:r>
    </w:p>
    <w:p w:rsidRPr="00936D83" w:rsidR="00936D83" w:rsidP="008C0461" w:rsidRDefault="00936D83" w14:paraId="07561541" w14:textId="77777777">
      <w:pPr>
        <w:pStyle w:val="ListParagraph"/>
        <w:numPr>
          <w:ilvl w:val="0"/>
          <w:numId w:val="33"/>
        </w:numPr>
      </w:pPr>
      <w:r w:rsidRPr="00936D83">
        <w:t>The VSH, if the pupil is looked after</w:t>
      </w:r>
    </w:p>
    <w:p w:rsidRPr="00936D83" w:rsidR="00936D83" w:rsidP="008C0461" w:rsidRDefault="00936D83" w14:paraId="0C7A153D" w14:textId="77777777">
      <w:pPr>
        <w:pStyle w:val="ListParagraph"/>
        <w:numPr>
          <w:ilvl w:val="0"/>
          <w:numId w:val="33"/>
        </w:numPr>
      </w:pPr>
      <w:r w:rsidRPr="00936D83">
        <w:t>The local authority</w:t>
      </w:r>
    </w:p>
    <w:p w:rsidRPr="00936D83" w:rsidR="00936D83" w:rsidP="008C0461" w:rsidRDefault="00936D83" w14:paraId="428D8899" w14:textId="77777777">
      <w:pPr>
        <w:pStyle w:val="ListParagraph"/>
        <w:numPr>
          <w:ilvl w:val="0"/>
          <w:numId w:val="33"/>
        </w:numPr>
      </w:pPr>
      <w:r w:rsidRPr="00936D83">
        <w:t>The pupil’s home authority, if it differs from the school’s</w:t>
      </w:r>
    </w:p>
    <w:p w:rsidRPr="00936D83" w:rsidR="00936D83" w:rsidP="00936D83" w:rsidRDefault="00936D83" w14:paraId="4ABE1B57" w14:textId="5C7791B9">
      <w:r w:rsidRPr="00936D83">
        <w:t>Where an exclusion is permanent and the governing board has decided not to reinstate the pupil, the notification of decision will also include the following:</w:t>
      </w:r>
    </w:p>
    <w:p w:rsidRPr="00936D83" w:rsidR="00936D83" w:rsidP="004B226E" w:rsidRDefault="00936D83" w14:paraId="7A2BB690" w14:textId="77777777">
      <w:pPr>
        <w:pStyle w:val="ListParagraph"/>
        <w:numPr>
          <w:ilvl w:val="0"/>
          <w:numId w:val="34"/>
        </w:numPr>
      </w:pPr>
      <w:r w:rsidRPr="00936D83">
        <w:t>The fact that it is a permanent exclusion</w:t>
      </w:r>
    </w:p>
    <w:p w:rsidRPr="00936D83" w:rsidR="00936D83" w:rsidP="004B226E" w:rsidRDefault="00936D83" w14:paraId="7A07A9F8" w14:textId="5749C40F">
      <w:pPr>
        <w:pStyle w:val="ListParagraph"/>
        <w:numPr>
          <w:ilvl w:val="0"/>
          <w:numId w:val="34"/>
        </w:numPr>
      </w:pPr>
      <w:r w:rsidRPr="00936D83">
        <w:t>Notice of parents’ right to ask for the decision to be reviewed by an independent review panel</w:t>
      </w:r>
    </w:p>
    <w:p w:rsidRPr="00936D83" w:rsidR="00936D83" w:rsidP="004B226E" w:rsidRDefault="00936D83" w14:paraId="13109272" w14:textId="77777777">
      <w:pPr>
        <w:pStyle w:val="ListParagraph"/>
        <w:numPr>
          <w:ilvl w:val="0"/>
          <w:numId w:val="34"/>
        </w:numPr>
      </w:pPr>
      <w:r w:rsidRPr="00936D83">
        <w:t>The date by which an application for an independent review must be made (15 school days from the date on which notice in writing of the governing board's decision is given to parents)</w:t>
      </w:r>
    </w:p>
    <w:p w:rsidRPr="00936D83" w:rsidR="00936D83" w:rsidP="004B226E" w:rsidRDefault="00936D83" w14:paraId="7DCEE2EC" w14:textId="77777777">
      <w:pPr>
        <w:pStyle w:val="ListParagraph"/>
        <w:numPr>
          <w:ilvl w:val="0"/>
          <w:numId w:val="34"/>
        </w:numPr>
      </w:pPr>
      <w:r w:rsidRPr="00936D83">
        <w:t>The name and address to which an application for a review and any written evidence should be submitted</w:t>
      </w:r>
    </w:p>
    <w:p w:rsidRPr="00936D83" w:rsidR="00936D83" w:rsidP="004B226E" w:rsidRDefault="00936D83" w14:paraId="04E46AD4" w14:textId="77777777">
      <w:pPr>
        <w:pStyle w:val="ListParagraph"/>
        <w:numPr>
          <w:ilvl w:val="0"/>
          <w:numId w:val="34"/>
        </w:numPr>
      </w:pPr>
      <w:r w:rsidRPr="00936D83">
        <w:t>That any application should set out the grounds on which it is being made and that, where appropriate, it should include reference to how the pupil’s special educational needs (SEN) are considered to be relevant to the permanent exclusion</w:t>
      </w:r>
    </w:p>
    <w:p w:rsidRPr="00936D83" w:rsidR="00936D83" w:rsidP="004B226E" w:rsidRDefault="00936D83" w14:paraId="49E2FA7E" w14:textId="2BCF0E33">
      <w:pPr>
        <w:pStyle w:val="ListParagraph"/>
        <w:numPr>
          <w:ilvl w:val="0"/>
          <w:numId w:val="34"/>
        </w:numPr>
      </w:pPr>
      <w:r w:rsidRPr="00936D83">
        <w:t>That, regardless of whether the excluded pupil has recognised SEN, parents have a right to require the</w:t>
      </w:r>
      <w:r w:rsidR="004B226E">
        <w:t xml:space="preserve"> </w:t>
      </w:r>
      <w:r w:rsidRPr="00936D83">
        <w:t>LA</w:t>
      </w:r>
      <w:r w:rsidR="004B226E">
        <w:t xml:space="preserve"> </w:t>
      </w:r>
      <w:r w:rsidRPr="00936D83">
        <w:t xml:space="preserve">to appoint </w:t>
      </w:r>
      <w:proofErr w:type="gramStart"/>
      <w:r w:rsidRPr="00936D83">
        <w:t>an</w:t>
      </w:r>
      <w:proofErr w:type="gramEnd"/>
      <w:r w:rsidRPr="00936D83">
        <w:t xml:space="preserve"> SEN expert to advise the review panel</w:t>
      </w:r>
    </w:p>
    <w:p w:rsidRPr="00936D83" w:rsidR="00936D83" w:rsidP="004B226E" w:rsidRDefault="00936D83" w14:paraId="23B08573" w14:textId="77777777">
      <w:pPr>
        <w:pStyle w:val="ListParagraph"/>
        <w:numPr>
          <w:ilvl w:val="0"/>
          <w:numId w:val="34"/>
        </w:numPr>
      </w:pPr>
      <w:r w:rsidRPr="00936D83">
        <w:t>Details of the role of the SEN expert and that there would be no cost to parents for this appointment</w:t>
      </w:r>
    </w:p>
    <w:p w:rsidRPr="00936D83" w:rsidR="00936D83" w:rsidP="004B226E" w:rsidRDefault="00936D83" w14:paraId="45FC3FCE" w14:textId="77777777">
      <w:pPr>
        <w:pStyle w:val="ListParagraph"/>
        <w:numPr>
          <w:ilvl w:val="0"/>
          <w:numId w:val="34"/>
        </w:numPr>
      </w:pPr>
      <w:r w:rsidRPr="00936D83">
        <w:t xml:space="preserve">That parents must make clear if they wish for </w:t>
      </w:r>
      <w:proofErr w:type="gramStart"/>
      <w:r w:rsidRPr="00936D83">
        <w:t>an</w:t>
      </w:r>
      <w:proofErr w:type="gramEnd"/>
      <w:r w:rsidRPr="00936D83">
        <w:t xml:space="preserve"> SEN expert to be appointed in any application for a review</w:t>
      </w:r>
    </w:p>
    <w:p w:rsidRPr="00936D83" w:rsidR="00936D83" w:rsidP="004B226E" w:rsidRDefault="00936D83" w14:paraId="7928900F" w14:textId="77777777">
      <w:pPr>
        <w:pStyle w:val="ListParagraph"/>
        <w:numPr>
          <w:ilvl w:val="0"/>
          <w:numId w:val="34"/>
        </w:numPr>
      </w:pPr>
      <w:r w:rsidRPr="00936D83">
        <w:t>That parents may, at their own expense, appoint someone to make written and/or oral representations to the panel, and parents may also bring a friend to the review</w:t>
      </w:r>
    </w:p>
    <w:p w:rsidR="00936D83" w:rsidP="004B226E" w:rsidRDefault="00936D83" w14:paraId="242B8191" w14:textId="77777777">
      <w:pPr>
        <w:pStyle w:val="ListParagraph"/>
        <w:numPr>
          <w:ilvl w:val="0"/>
          <w:numId w:val="34"/>
        </w:numPr>
      </w:pPr>
      <w:r w:rsidRPr="00936D83">
        <w:t xml:space="preserve">That, if parents believe that the permanent exclusion has occurred as a result of unlawful discrimination, they may make a claim under the Equality Act 2010 to the first-tier tribunal (special educational needs and disability), in the case of disability discrimination, or the county court, in the case of other forms of discrimination. </w:t>
      </w:r>
      <w:proofErr w:type="gramStart"/>
      <w:r w:rsidRPr="00936D83">
        <w:t>Also</w:t>
      </w:r>
      <w:proofErr w:type="gramEnd"/>
      <w:r w:rsidRPr="00936D83">
        <w:t xml:space="preserve"> that any claim of discrimination made under these routes should be lodged within 6 months of the date on which the discrimination is alleged to have taken place</w:t>
      </w:r>
    </w:p>
    <w:p w:rsidRPr="005022D2" w:rsidR="00936D83" w:rsidRDefault="00936D83" w14:paraId="59FCBE6B" w14:textId="333E41A6">
      <w:pPr>
        <w:pStyle w:val="Heading2"/>
        <w:numPr>
          <w:ilvl w:val="0"/>
          <w:numId w:val="48"/>
        </w:numPr>
      </w:pPr>
      <w:bookmarkStart w:name="_Toc87532563" w:id="18"/>
      <w:bookmarkStart w:name="_Toc87533038" w:id="19"/>
      <w:bookmarkStart w:name="_Toc139284311" w:id="20"/>
      <w:bookmarkStart w:name="_Toc149455735" w:id="21"/>
      <w:r w:rsidRPr="005022D2">
        <w:t>Independent review</w:t>
      </w:r>
      <w:bookmarkEnd w:id="18"/>
      <w:bookmarkEnd w:id="19"/>
      <w:bookmarkEnd w:id="20"/>
      <w:bookmarkEnd w:id="21"/>
      <w:r w:rsidRPr="005022D2">
        <w:t xml:space="preserve"> </w:t>
      </w:r>
    </w:p>
    <w:p w:rsidRPr="00936D83" w:rsidR="00936D83" w:rsidP="00936D83" w:rsidRDefault="00936D83" w14:paraId="443EEDDF" w14:textId="090554A4">
      <w:r w:rsidRPr="00936D83">
        <w:t xml:space="preserve">If parents apply for an independent review within the legal timeframe, the LA will, at their own expense, arrange for an independent panel to review the decision of the governing board not to reinstate a permanently excluded pupil. </w:t>
      </w:r>
    </w:p>
    <w:p w:rsidRPr="00936D83" w:rsidR="00936D83" w:rsidP="00936D83" w:rsidRDefault="00936D83" w14:paraId="3D384B92" w14:textId="52AC5A06">
      <w:r w:rsidRPr="00936D83">
        <w:t xml:space="preserve">Applications for an independent review must be made within 15 school days of notice being given to the parents by the governing board of its decision to not reinstate the pupil </w:t>
      </w:r>
      <w:r w:rsidRPr="00936D83">
        <w:rPr>
          <w:b/>
          <w:bCs/>
        </w:rPr>
        <w:t>or</w:t>
      </w:r>
      <w:r w:rsidRPr="00936D83">
        <w:t xml:space="preserve">, if after this time, within 15 school days of the final determination of a claim of discrimination under the Equality Act 2010 regarding the permanent exclusion. </w:t>
      </w:r>
      <w:r w:rsidRPr="00936D83">
        <w:rPr>
          <w:lang w:val="en-US"/>
        </w:rPr>
        <w:t>Any applications made outside of this timeframe will be rejected.</w:t>
      </w:r>
    </w:p>
    <w:p w:rsidRPr="00936D83" w:rsidR="00936D83" w:rsidP="00936D83" w:rsidRDefault="00936D83" w14:paraId="33B7E56C" w14:textId="3852CC81">
      <w:r w:rsidRPr="00936D83">
        <w:t>Independent reviews can be held remotely at the request of parents. See section on remote access to meetings.</w:t>
      </w:r>
    </w:p>
    <w:p w:rsidRPr="00936D83" w:rsidR="00936D83" w:rsidP="00936D83" w:rsidRDefault="00936D83" w14:paraId="30E941B8" w14:textId="77777777">
      <w:r w:rsidRPr="00936D83">
        <w:t>A panel of 3 or 5 members will be constituted with representatives from each of the categories below. Where a 5-member panel is constituted, 2 members will come from the school governor category and 2 members will come from the headteacher category. At all times during the review process there must be the required representation on the panel.</w:t>
      </w:r>
    </w:p>
    <w:p w:rsidRPr="00936D83" w:rsidR="00936D83" w:rsidP="00CE5760" w:rsidRDefault="00936D83" w14:paraId="7F8AEF61" w14:textId="77777777">
      <w:pPr>
        <w:pStyle w:val="ListParagraph"/>
        <w:numPr>
          <w:ilvl w:val="0"/>
          <w:numId w:val="35"/>
        </w:numPr>
      </w:pPr>
      <w:r w:rsidRPr="00936D83">
        <w:t>A lay member to chair the panel who has not worked in any school in a paid capacity, disregarding any experience as a school governor or volunteer</w:t>
      </w:r>
    </w:p>
    <w:p w:rsidR="00CE5760" w:rsidP="00936D83" w:rsidRDefault="00936D83" w14:paraId="7D4BF1D9" w14:textId="77777777">
      <w:pPr>
        <w:pStyle w:val="ListParagraph"/>
        <w:numPr>
          <w:ilvl w:val="0"/>
          <w:numId w:val="35"/>
        </w:numPr>
      </w:pPr>
      <w:r w:rsidRPr="00936D83">
        <w:t>Current or former school governors who have served as a governor for at least 12 consecutive months in the last 5 years, provided they have not been teachers or headteachers during this time</w:t>
      </w:r>
    </w:p>
    <w:p w:rsidRPr="00936D83" w:rsidR="00936D83" w:rsidP="00936D83" w:rsidRDefault="00936D83" w14:paraId="122B2ABB" w14:textId="44188FA8">
      <w:pPr>
        <w:pStyle w:val="ListParagraph"/>
        <w:numPr>
          <w:ilvl w:val="0"/>
          <w:numId w:val="35"/>
        </w:numPr>
      </w:pPr>
      <w:r w:rsidRPr="00936D83">
        <w:t>Headteachers or individuals who have been a headteacher within the last 5 years</w:t>
      </w:r>
    </w:p>
    <w:p w:rsidRPr="00936D83" w:rsidR="00936D83" w:rsidP="00936D83" w:rsidRDefault="00936D83" w14:paraId="1D130CB8" w14:textId="77777777">
      <w:r w:rsidRPr="00936D83">
        <w:t>A person may not serve as a member of a review panel if they:</w:t>
      </w:r>
    </w:p>
    <w:p w:rsidRPr="00936D83" w:rsidR="00936D83" w:rsidP="003114A2" w:rsidRDefault="00936D83" w14:paraId="7EDBBEF0" w14:textId="199FF9A6">
      <w:pPr>
        <w:pStyle w:val="ListParagraph"/>
        <w:numPr>
          <w:ilvl w:val="0"/>
          <w:numId w:val="36"/>
        </w:numPr>
      </w:pPr>
      <w:r w:rsidRPr="00936D83">
        <w:t>Are a member</w:t>
      </w:r>
      <w:r w:rsidR="00CE5760">
        <w:t xml:space="preserve"> </w:t>
      </w:r>
      <w:r w:rsidRPr="00936D83">
        <w:t>of the LA</w:t>
      </w:r>
      <w:r w:rsidR="00CE5760">
        <w:t xml:space="preserve"> </w:t>
      </w:r>
      <w:r w:rsidRPr="00936D83">
        <w:t xml:space="preserve">of the excluding </w:t>
      </w:r>
      <w:proofErr w:type="gramStart"/>
      <w:r w:rsidRPr="00936D83">
        <w:t>school</w:t>
      </w:r>
      <w:proofErr w:type="gramEnd"/>
    </w:p>
    <w:p w:rsidRPr="00936D83" w:rsidR="00936D83" w:rsidP="003114A2" w:rsidRDefault="00936D83" w14:paraId="4F39040F" w14:textId="77777777">
      <w:pPr>
        <w:pStyle w:val="ListParagraph"/>
        <w:numPr>
          <w:ilvl w:val="0"/>
          <w:numId w:val="36"/>
        </w:numPr>
      </w:pPr>
      <w:r w:rsidRPr="00936D83">
        <w:t>Are the headteacher of the excluding school, or have held this position in the last 5 years</w:t>
      </w:r>
    </w:p>
    <w:p w:rsidRPr="00936D83" w:rsidR="00936D83" w:rsidP="003114A2" w:rsidRDefault="00936D83" w14:paraId="595D8B7D" w14:textId="0A385205">
      <w:pPr>
        <w:pStyle w:val="ListParagraph"/>
        <w:numPr>
          <w:ilvl w:val="0"/>
          <w:numId w:val="36"/>
        </w:numPr>
      </w:pPr>
      <w:r w:rsidRPr="00936D83">
        <w:t>Are an employee of the LA or the governing board, of the excluding school (unless they are employed as a headteacher at another school)</w:t>
      </w:r>
    </w:p>
    <w:p w:rsidRPr="00936D83" w:rsidR="00936D83" w:rsidP="003114A2" w:rsidRDefault="00936D83" w14:paraId="74BD24A8" w14:textId="77777777">
      <w:pPr>
        <w:pStyle w:val="ListParagraph"/>
        <w:numPr>
          <w:ilvl w:val="0"/>
          <w:numId w:val="36"/>
        </w:numPr>
      </w:pPr>
      <w:r w:rsidRPr="00936D83">
        <w:t>Have, or at any time have had, any connection with the [LA/academy trust], school, governing board, parents or pupil, or the incident leading to the exclusion, which might reasonably be taken to raise doubts about their impartiality</w:t>
      </w:r>
    </w:p>
    <w:p w:rsidRPr="00936D83" w:rsidR="00936D83" w:rsidP="003114A2" w:rsidRDefault="00936D83" w14:paraId="1734309A" w14:textId="77777777">
      <w:pPr>
        <w:pStyle w:val="ListParagraph"/>
        <w:numPr>
          <w:ilvl w:val="0"/>
          <w:numId w:val="36"/>
        </w:numPr>
      </w:pPr>
      <w:r w:rsidRPr="00936D83">
        <w:t>Have not had the required training within the last 2 years (see appendix 1 for what training must cover)</w:t>
      </w:r>
    </w:p>
    <w:p w:rsidRPr="00936D83" w:rsidR="00936D83" w:rsidP="00936D83" w:rsidRDefault="00936D83" w14:paraId="48394941" w14:textId="77777777">
      <w:r w:rsidRPr="00936D83">
        <w:t>The panel must consider the interests and circumstances of the pupil, including the circumstances in which the pupil was permanently excluded, and have regard to the interests of other pupils and people working at the school.</w:t>
      </w:r>
    </w:p>
    <w:p w:rsidRPr="00936D83" w:rsidR="00936D83" w:rsidP="00936D83" w:rsidRDefault="00936D83" w14:paraId="58BC1D20" w14:textId="77777777">
      <w:proofErr w:type="gramStart"/>
      <w:r w:rsidRPr="00936D83">
        <w:t>Taking into account</w:t>
      </w:r>
      <w:proofErr w:type="gramEnd"/>
      <w:r w:rsidRPr="00936D83">
        <w:t xml:space="preserve"> the pupil’s age and understanding, the pupil or their parents will be made aware of their right to attend and participate in the review meeting and the pupil should be enabled to make representations on their own behalf, should they desire to.</w:t>
      </w:r>
    </w:p>
    <w:p w:rsidRPr="00936D83" w:rsidR="00936D83" w:rsidP="00936D83" w:rsidRDefault="00936D83" w14:paraId="43B63EA6" w14:textId="77777777">
      <w:r w:rsidRPr="00936D83">
        <w:t xml:space="preserve">Where a SEN expert is present, the panel must seek and have regard to the SEN expert’s view of how SEN may be relevant to the pupil’s permanent exclusion. </w:t>
      </w:r>
    </w:p>
    <w:p w:rsidRPr="00936D83" w:rsidR="00936D83" w:rsidP="00936D83" w:rsidRDefault="00936D83" w14:paraId="418E40F8" w14:textId="77777777">
      <w:r w:rsidRPr="00936D83">
        <w:t xml:space="preserve">Where a social worker is present, the panel must have regard to any representation made by the social worker of how the pupil’s experiences, needs, safeguarding risks and/or welfare may be relevant to the pupil’s permanent exclusion. </w:t>
      </w:r>
    </w:p>
    <w:p w:rsidRPr="00936D83" w:rsidR="00936D83" w:rsidP="00936D83" w:rsidRDefault="00936D83" w14:paraId="095F3BB2" w14:textId="77777777">
      <w:r w:rsidRPr="00936D83">
        <w:t>Where a VSH is present, the panel must have regard to any representation made by the social worker of how any of the child's background, education and safeguarding needs were considered by the headteacher in the lead up to the permanent exclusion, or are relevant to the pupil’s permanent exclusion.</w:t>
      </w:r>
    </w:p>
    <w:p w:rsidRPr="00936D83" w:rsidR="00936D83" w:rsidP="00936D83" w:rsidRDefault="00936D83" w14:paraId="2581C7B9" w14:textId="77777777">
      <w:r w:rsidRPr="00936D83">
        <w:t>Following its review, the independent panel will decide to do 1 of the following:</w:t>
      </w:r>
    </w:p>
    <w:p w:rsidRPr="00936D83" w:rsidR="00936D83" w:rsidP="000627A8" w:rsidRDefault="00936D83" w14:paraId="7ED7D68D" w14:textId="77777777">
      <w:pPr>
        <w:pStyle w:val="ListParagraph"/>
        <w:numPr>
          <w:ilvl w:val="0"/>
          <w:numId w:val="37"/>
        </w:numPr>
      </w:pPr>
      <w:r w:rsidRPr="00936D83">
        <w:t>Uphold the governing board’s decision</w:t>
      </w:r>
    </w:p>
    <w:p w:rsidRPr="00936D83" w:rsidR="00936D83" w:rsidP="000627A8" w:rsidRDefault="00936D83" w14:paraId="394ED0F7" w14:textId="77777777">
      <w:pPr>
        <w:pStyle w:val="ListParagraph"/>
        <w:numPr>
          <w:ilvl w:val="0"/>
          <w:numId w:val="37"/>
        </w:numPr>
      </w:pPr>
      <w:r w:rsidRPr="00936D83">
        <w:t>Recommend that the governing board reconsiders reinstatement</w:t>
      </w:r>
    </w:p>
    <w:p w:rsidRPr="00936D83" w:rsidR="00936D83" w:rsidP="000627A8" w:rsidRDefault="00936D83" w14:paraId="1FB36362" w14:textId="77777777">
      <w:pPr>
        <w:pStyle w:val="ListParagraph"/>
        <w:numPr>
          <w:ilvl w:val="0"/>
          <w:numId w:val="37"/>
        </w:numPr>
      </w:pPr>
      <w:r w:rsidRPr="00936D83">
        <w:t>Quash the governing board’s decision and direct that they reconsider reinstatement (only if it judges that the decision was flawed)</w:t>
      </w:r>
    </w:p>
    <w:p w:rsidRPr="00936D83" w:rsidR="00936D83" w:rsidP="00936D83" w:rsidRDefault="00936D83" w14:paraId="3FF85D4D" w14:textId="77777777">
      <w:r w:rsidRPr="00936D83">
        <w:t xml:space="preserve">New evidence may be presented, though the school cannot introduce new reasons for the permanent exclusion or the decision not to reinstate. The panel must disregard any new reasons that are introduced. </w:t>
      </w:r>
    </w:p>
    <w:p w:rsidRPr="00936D83" w:rsidR="00936D83" w:rsidP="00936D83" w:rsidRDefault="00936D83" w14:paraId="36201D61" w14:textId="77777777">
      <w:r w:rsidRPr="00936D83">
        <w:t>In deciding whether the decision was flawed, and therefore whether to quash the decision not to reinstate, the panel must only take account of the evidence that was available to the governing board at the time of making its decision. This includes any evidence that the panel considers would, or should, have been available to the governing board and that it ought to have considered if it had been acting reasonably.</w:t>
      </w:r>
    </w:p>
    <w:p w:rsidRPr="00936D83" w:rsidR="00936D83" w:rsidP="00936D83" w:rsidRDefault="00936D83" w14:paraId="0913D3E1" w14:textId="77777777">
      <w:r w:rsidRPr="00936D83">
        <w:t>If evidence is presented that the panel considers it is unreasonable to expect the governing board to have been aware of at the time of its decision, the panel can take account of the evidence when deciding whether to recommend that the governing board reconsider reinstatement.</w:t>
      </w:r>
    </w:p>
    <w:p w:rsidRPr="00936D83" w:rsidR="00936D83" w:rsidP="00936D83" w:rsidRDefault="00936D83" w14:paraId="58B416B5" w14:textId="77777777">
      <w:r w:rsidRPr="00936D83">
        <w:t xml:space="preserve">The panel’s decision can be decided by a majority vote. In the case of a tied decision, the chair has the casting vote. </w:t>
      </w:r>
    </w:p>
    <w:p w:rsidRPr="00936D83" w:rsidR="00936D83" w:rsidP="00936D83" w:rsidRDefault="00936D83" w14:paraId="0FD811E5" w14:textId="77777777">
      <w:r w:rsidRPr="00936D83">
        <w:t xml:space="preserve">Once the panel has reached its decision, the panel will notify all parties in writing without delay. </w:t>
      </w:r>
    </w:p>
    <w:p w:rsidRPr="00936D83" w:rsidR="00936D83" w:rsidP="00936D83" w:rsidRDefault="00936D83" w14:paraId="6F33467F" w14:textId="77777777">
      <w:r w:rsidRPr="00936D83">
        <w:t xml:space="preserve">This notification will include: </w:t>
      </w:r>
    </w:p>
    <w:p w:rsidRPr="00936D83" w:rsidR="00936D83" w:rsidP="000627A8" w:rsidRDefault="00936D83" w14:paraId="1D245AD8" w14:textId="77777777">
      <w:pPr>
        <w:pStyle w:val="ListParagraph"/>
        <w:numPr>
          <w:ilvl w:val="0"/>
          <w:numId w:val="38"/>
        </w:numPr>
      </w:pPr>
      <w:r w:rsidRPr="00936D83">
        <w:t>The panel’s decision and the reasons for it</w:t>
      </w:r>
    </w:p>
    <w:p w:rsidRPr="00936D83" w:rsidR="00936D83" w:rsidP="000627A8" w:rsidRDefault="00936D83" w14:paraId="16BDC8BE" w14:textId="77777777">
      <w:pPr>
        <w:pStyle w:val="ListParagraph"/>
        <w:numPr>
          <w:ilvl w:val="0"/>
          <w:numId w:val="38"/>
        </w:numPr>
      </w:pPr>
      <w:r w:rsidRPr="00936D83">
        <w:t>Where relevant, details of any financial readjustment or payment to be made if the governing board does not subsequently decide to offer to reinstate the pupil within 10 school days</w:t>
      </w:r>
    </w:p>
    <w:p w:rsidR="00936D83" w:rsidP="000627A8" w:rsidRDefault="00936D83" w14:paraId="09CAE450" w14:textId="77777777">
      <w:pPr>
        <w:pStyle w:val="ListParagraph"/>
        <w:numPr>
          <w:ilvl w:val="0"/>
          <w:numId w:val="38"/>
        </w:numPr>
      </w:pPr>
      <w:r w:rsidRPr="00936D83">
        <w:t xml:space="preserve">Any information that the panel has directed the governing board to place on the pupil’s educational record </w:t>
      </w:r>
    </w:p>
    <w:p w:rsidRPr="005022D2" w:rsidR="00936D83" w:rsidRDefault="00936D83" w14:paraId="34812C4E" w14:textId="691E5B20">
      <w:pPr>
        <w:pStyle w:val="Heading2"/>
        <w:numPr>
          <w:ilvl w:val="0"/>
          <w:numId w:val="48"/>
        </w:numPr>
      </w:pPr>
      <w:bookmarkStart w:name="_Toc87532564" w:id="22"/>
      <w:bookmarkStart w:name="_Toc87533039" w:id="23"/>
      <w:bookmarkStart w:name="_Toc139284312" w:id="24"/>
      <w:bookmarkStart w:name="_Toc149455736" w:id="25"/>
      <w:r w:rsidRPr="005022D2">
        <w:t>School registers</w:t>
      </w:r>
      <w:bookmarkEnd w:id="22"/>
      <w:bookmarkEnd w:id="23"/>
      <w:bookmarkEnd w:id="24"/>
      <w:bookmarkEnd w:id="25"/>
    </w:p>
    <w:p w:rsidRPr="00936D83" w:rsidR="00936D83" w:rsidP="00936D83" w:rsidRDefault="00936D83" w14:paraId="00FCCE0F" w14:textId="77777777">
      <w:r w:rsidRPr="00936D83">
        <w:t xml:space="preserve">A pupil's name will be removed from the school admission register if: </w:t>
      </w:r>
    </w:p>
    <w:p w:rsidRPr="00936D83" w:rsidR="00936D83" w:rsidP="003679F0" w:rsidRDefault="00936D83" w14:paraId="7D79D4C3" w14:textId="41FC2CDD">
      <w:pPr>
        <w:pStyle w:val="ListParagraph"/>
        <w:numPr>
          <w:ilvl w:val="0"/>
          <w:numId w:val="39"/>
        </w:numPr>
      </w:pPr>
      <w:r w:rsidRPr="00936D83">
        <w:t>15 school days have passed since the parents were notified of the governing board’s decision to not reinstate the pupil and no application has been made for an independent review panel, or</w:t>
      </w:r>
    </w:p>
    <w:p w:rsidRPr="00936D83" w:rsidR="00936D83" w:rsidP="003679F0" w:rsidRDefault="00936D83" w14:paraId="45E42956" w14:textId="0ABFED7D">
      <w:pPr>
        <w:pStyle w:val="ListParagraph"/>
        <w:numPr>
          <w:ilvl w:val="0"/>
          <w:numId w:val="39"/>
        </w:numPr>
      </w:pPr>
      <w:r w:rsidRPr="00936D83">
        <w:t>The parents have stated in writing that they will not be applying for an independent review panel</w:t>
      </w:r>
    </w:p>
    <w:p w:rsidRPr="00936D83" w:rsidR="00936D83" w:rsidP="00936D83" w:rsidRDefault="00936D83" w14:paraId="5D12AE38" w14:textId="77777777">
      <w:r w:rsidRPr="00936D83">
        <w:t>Where an application for an independent review has been made within 15 school days, the governing board will wait until that review has concluded before removing a pupil’s name from the register.</w:t>
      </w:r>
    </w:p>
    <w:p w:rsidRPr="00936D83" w:rsidR="00936D83" w:rsidP="00936D83" w:rsidRDefault="00936D83" w14:paraId="30B27C5A" w14:textId="77777777">
      <w:r w:rsidRPr="00936D83">
        <w:t xml:space="preserve">While the pupil’s name remains on the school’s admission register, the pupil’s attendance will still be recorded appropriately. Where alternative provision has been made for an excluded pupil and they attend it, code B (education off-site) or code D (dual registration) will be used on the attendance register. </w:t>
      </w:r>
    </w:p>
    <w:p w:rsidRPr="00936D83" w:rsidR="00936D83" w:rsidP="00936D83" w:rsidRDefault="00936D83" w14:paraId="4A5952A6" w14:textId="77777777">
      <w:r w:rsidRPr="00936D83">
        <w:t xml:space="preserve">Where excluded pupils are not attending alternative provision, code E (absent) will be used. </w:t>
      </w:r>
    </w:p>
    <w:p w:rsidRPr="00936D83" w:rsidR="00936D83" w:rsidP="005022D2" w:rsidRDefault="00936D83" w14:paraId="5FC48EDB" w14:textId="77777777">
      <w:bookmarkStart w:name="_Toc87532565" w:id="26"/>
      <w:bookmarkStart w:name="_Toc87533040" w:id="27"/>
      <w:r w:rsidRPr="005022D2">
        <w:rPr>
          <w:b/>
          <w:bCs/>
        </w:rPr>
        <w:t>Making a return to the LA</w:t>
      </w:r>
    </w:p>
    <w:p w:rsidRPr="00936D83" w:rsidR="00936D83" w:rsidP="00936D83" w:rsidRDefault="00936D83" w14:paraId="12A95E9F" w14:textId="77777777">
      <w:r w:rsidRPr="00936D83">
        <w:t>Where a pupil’s name is to be removed from the school admissions register because of a permanent exclusion, the school will make a return to the LA. The return will include: </w:t>
      </w:r>
    </w:p>
    <w:p w:rsidRPr="00936D83" w:rsidR="00936D83" w:rsidP="00F4658C" w:rsidRDefault="00936D83" w14:paraId="069FC54B" w14:textId="77777777">
      <w:pPr>
        <w:pStyle w:val="ListParagraph"/>
        <w:numPr>
          <w:ilvl w:val="0"/>
          <w:numId w:val="40"/>
        </w:numPr>
      </w:pPr>
      <w:r w:rsidRPr="00936D83">
        <w:t>The pupil’s full name</w:t>
      </w:r>
    </w:p>
    <w:p w:rsidRPr="00936D83" w:rsidR="00936D83" w:rsidP="00F4658C" w:rsidRDefault="00936D83" w14:paraId="3A608552" w14:textId="77777777">
      <w:pPr>
        <w:pStyle w:val="ListParagraph"/>
        <w:numPr>
          <w:ilvl w:val="0"/>
          <w:numId w:val="40"/>
        </w:numPr>
      </w:pPr>
      <w:r w:rsidRPr="00936D83">
        <w:t>The full name and address of any parent with whom the pupil normally resides</w:t>
      </w:r>
    </w:p>
    <w:p w:rsidRPr="00936D83" w:rsidR="00936D83" w:rsidP="00F4658C" w:rsidRDefault="00936D83" w14:paraId="23E761AC" w14:textId="77777777">
      <w:pPr>
        <w:pStyle w:val="ListParagraph"/>
        <w:numPr>
          <w:ilvl w:val="0"/>
          <w:numId w:val="40"/>
        </w:numPr>
      </w:pPr>
      <w:r w:rsidRPr="00936D83">
        <w:t>At least 1 telephone number at which any parent with whom the pupil normally resides can be contacted in an emergency</w:t>
      </w:r>
    </w:p>
    <w:p w:rsidRPr="00936D83" w:rsidR="00936D83" w:rsidP="00F4658C" w:rsidRDefault="00936D83" w14:paraId="7E9AD6E0" w14:textId="77777777">
      <w:pPr>
        <w:pStyle w:val="ListParagraph"/>
        <w:numPr>
          <w:ilvl w:val="0"/>
          <w:numId w:val="40"/>
        </w:numPr>
      </w:pPr>
      <w:r w:rsidRPr="00936D83">
        <w:t>The grounds upon which their name is to be deleted from the admissions register (i.e. permanent exclusion) </w:t>
      </w:r>
    </w:p>
    <w:p w:rsidRPr="00936D83" w:rsidR="00936D83" w:rsidP="00F4658C" w:rsidRDefault="00936D83" w14:paraId="153255F3" w14:textId="77777777">
      <w:pPr>
        <w:pStyle w:val="ListParagraph"/>
        <w:numPr>
          <w:ilvl w:val="0"/>
          <w:numId w:val="40"/>
        </w:numPr>
      </w:pPr>
      <w:r w:rsidRPr="00936D83">
        <w:t>Details of the new school the pupil will attend, including the name of that school and the first date when the pupil attended or is due to attend there, if the parents have told the school the pupil is moving to another school</w:t>
      </w:r>
    </w:p>
    <w:p w:rsidRPr="00936D83" w:rsidR="00936D83" w:rsidP="00F4658C" w:rsidRDefault="00936D83" w14:paraId="47180772" w14:textId="77777777">
      <w:pPr>
        <w:pStyle w:val="ListParagraph"/>
        <w:numPr>
          <w:ilvl w:val="0"/>
          <w:numId w:val="40"/>
        </w:numPr>
      </w:pPr>
      <w:r w:rsidRPr="00936D83">
        <w:t>Details of the pupil’s new address, including the new address, the name of the parent(s) the pupil is going to live there with, and the date when the pupil is going to start living there, if the parents have informed the school that the pupil is moving house</w:t>
      </w:r>
    </w:p>
    <w:p w:rsidRPr="00936D83" w:rsidR="00936D83" w:rsidP="00936D83" w:rsidRDefault="00936D83" w14:paraId="7FE274C8" w14:textId="77777777">
      <w:r w:rsidRPr="00936D83">
        <w:t>This return must be made as soon as the grounds for removal is met and no later than the removal of the pupil’s name.</w:t>
      </w:r>
    </w:p>
    <w:p w:rsidRPr="00793EA7" w:rsidR="00936D83" w:rsidRDefault="00936D83" w14:paraId="2DA70ABA" w14:textId="4EF03B78">
      <w:pPr>
        <w:pStyle w:val="Heading2"/>
        <w:numPr>
          <w:ilvl w:val="0"/>
          <w:numId w:val="48"/>
        </w:numPr>
      </w:pPr>
      <w:bookmarkStart w:name="_Toc139284313" w:id="28"/>
      <w:bookmarkStart w:name="_Toc149455737" w:id="29"/>
      <w:r w:rsidRPr="00793EA7">
        <w:t xml:space="preserve">Returning from a </w:t>
      </w:r>
      <w:bookmarkEnd w:id="26"/>
      <w:bookmarkEnd w:id="27"/>
      <w:r w:rsidRPr="00793EA7">
        <w:t>suspension</w:t>
      </w:r>
      <w:bookmarkEnd w:id="28"/>
      <w:bookmarkEnd w:id="29"/>
    </w:p>
    <w:p w:rsidRPr="00936D83" w:rsidR="00936D83" w:rsidP="00936D83" w:rsidRDefault="00936D83" w14:paraId="7C5354F6" w14:textId="7126493A">
      <w:r w:rsidRPr="00936D83">
        <w:rPr>
          <w:b/>
          <w:bCs/>
        </w:rPr>
        <w:t>Reintegration strategy</w:t>
      </w:r>
    </w:p>
    <w:p w:rsidRPr="00936D83" w:rsidR="00936D83" w:rsidP="00936D83" w:rsidRDefault="00936D83" w14:paraId="23EF67F1" w14:textId="77777777">
      <w:r w:rsidRPr="00936D83">
        <w:t>Following suspension, or cancelled suspension or exclusion, the school will put in place a strategy to help the pupil reintegrate successfully into school life and full-time education.</w:t>
      </w:r>
    </w:p>
    <w:p w:rsidRPr="00936D83" w:rsidR="00936D83" w:rsidP="00936D83" w:rsidRDefault="00936D83" w14:paraId="327344B8" w14:textId="77777777">
      <w:r w:rsidRPr="00936D83">
        <w:t>Where necessary, the school will work with third-party organisations to identify whether the pupil has any unmet special educational and/or health needs. </w:t>
      </w:r>
    </w:p>
    <w:p w:rsidRPr="00936D83" w:rsidR="00936D83" w:rsidP="00936D83" w:rsidRDefault="00936D83" w14:paraId="0B201B37" w14:textId="77777777">
      <w:r w:rsidRPr="00936D83">
        <w:t>The following measures may be implemented, as part of the strategy, to ensure a successful reintegration into school life for the pupil:</w:t>
      </w:r>
    </w:p>
    <w:p w:rsidRPr="00936D83" w:rsidR="00936D83" w:rsidP="002900F7" w:rsidRDefault="00936D83" w14:paraId="25AC3742" w14:textId="77777777">
      <w:pPr>
        <w:pStyle w:val="ListParagraph"/>
        <w:numPr>
          <w:ilvl w:val="0"/>
          <w:numId w:val="41"/>
        </w:numPr>
      </w:pPr>
      <w:commentRangeStart w:id="30"/>
      <w:r w:rsidRPr="00936D83">
        <w:t>Maintaining regular contact during the suspension or off-site direction and welcoming the pupil back to school</w:t>
      </w:r>
    </w:p>
    <w:p w:rsidRPr="00936D83" w:rsidR="00936D83" w:rsidP="002900F7" w:rsidRDefault="00936D83" w14:paraId="5AD0B837" w14:textId="77777777">
      <w:pPr>
        <w:pStyle w:val="ListParagraph"/>
        <w:numPr>
          <w:ilvl w:val="0"/>
          <w:numId w:val="41"/>
        </w:numPr>
      </w:pPr>
      <w:r w:rsidRPr="00936D83">
        <w:t>Daily contact in school with a designated pastoral professional</w:t>
      </w:r>
    </w:p>
    <w:p w:rsidRPr="00936D83" w:rsidR="00936D83" w:rsidP="002900F7" w:rsidRDefault="00936D83" w14:paraId="1437FCA3" w14:textId="77777777">
      <w:pPr>
        <w:pStyle w:val="ListParagraph"/>
        <w:numPr>
          <w:ilvl w:val="0"/>
          <w:numId w:val="41"/>
        </w:numPr>
      </w:pPr>
      <w:r w:rsidRPr="00936D83">
        <w:t>Mentoring by a trusted adult or a local mentoring charity</w:t>
      </w:r>
    </w:p>
    <w:p w:rsidRPr="00936D83" w:rsidR="00936D83" w:rsidP="002900F7" w:rsidRDefault="00936D83" w14:paraId="42E3A6D9" w14:textId="77777777">
      <w:pPr>
        <w:pStyle w:val="ListParagraph"/>
        <w:numPr>
          <w:ilvl w:val="0"/>
          <w:numId w:val="41"/>
        </w:numPr>
      </w:pPr>
      <w:r w:rsidRPr="00936D83">
        <w:t>Regular reviews with the pupil and parents to praise progress being made and raise and address any concerns at an early stage</w:t>
      </w:r>
    </w:p>
    <w:p w:rsidRPr="00936D83" w:rsidR="00936D83" w:rsidP="002900F7" w:rsidRDefault="00936D83" w14:paraId="32849E10" w14:textId="77777777">
      <w:pPr>
        <w:pStyle w:val="ListParagraph"/>
        <w:numPr>
          <w:ilvl w:val="0"/>
          <w:numId w:val="41"/>
        </w:numPr>
      </w:pPr>
      <w:r w:rsidRPr="00936D83">
        <w:t>Informing the pupil, parents and staff of potential external support</w:t>
      </w:r>
      <w:commentRangeEnd w:id="30"/>
      <w:r w:rsidR="002900F7">
        <w:rPr>
          <w:rStyle w:val="CommentReference"/>
        </w:rPr>
        <w:commentReference w:id="30"/>
      </w:r>
    </w:p>
    <w:p w:rsidRPr="00936D83" w:rsidR="00936D83" w:rsidP="00936D83" w:rsidRDefault="00936D83" w14:paraId="24B08D60" w14:textId="77777777">
      <w:r w:rsidRPr="00936D83">
        <w:t>Part-time timetables will not be used as a tool to manage behaviour and, if used, will be put in place for the minimum time necessary.</w:t>
      </w:r>
    </w:p>
    <w:p w:rsidRPr="00936D83" w:rsidR="00936D83" w:rsidP="00936D83" w:rsidRDefault="00936D83" w14:paraId="242C733E" w14:textId="77777777">
      <w:r w:rsidRPr="00936D83">
        <w:t xml:space="preserve">The strategy will be regularly reviewed and adapted where necessary throughout the reintegration process in collaboration with the pupil, parents, and other relevant parties. </w:t>
      </w:r>
    </w:p>
    <w:p w:rsidRPr="00936D83" w:rsidR="00936D83" w:rsidP="00936D83" w:rsidRDefault="00936D83" w14:paraId="584DE36B" w14:textId="1F26C700">
      <w:r w:rsidRPr="00936D83">
        <w:rPr>
          <w:b/>
          <w:bCs/>
        </w:rPr>
        <w:t>Reintegration meetings</w:t>
      </w:r>
    </w:p>
    <w:p w:rsidRPr="00936D83" w:rsidR="00936D83" w:rsidP="00936D83" w:rsidRDefault="00936D83" w14:paraId="3F1A6E2A" w14:textId="77777777">
      <w:r w:rsidRPr="00936D83">
        <w:t>The school will clearly explain the reintegration strategy to the pupil in a reintegration meeting before or on the pupil’s return to school. During the meeting the school will communicate to the pupil that they are getting a fresh start and that they are a valued member of the school community.</w:t>
      </w:r>
    </w:p>
    <w:p w:rsidRPr="00936D83" w:rsidR="00936D83" w:rsidP="00936D83" w:rsidRDefault="00936D83" w14:paraId="7401297B" w14:textId="77777777">
      <w:r w:rsidRPr="00936D83">
        <w:t>The pupil, parents, a member of senior staff, and any other relevant staff will be invited to attend the meeting.</w:t>
      </w:r>
    </w:p>
    <w:p w:rsidRPr="00936D83" w:rsidR="00936D83" w:rsidP="00936D83" w:rsidRDefault="00936D83" w14:paraId="6BA146EC" w14:textId="77777777">
      <w:r w:rsidRPr="00936D83">
        <w:t>The meeting can proceed without the parents in the event that they cannot or do not attend.</w:t>
      </w:r>
    </w:p>
    <w:p w:rsidRPr="00936D83" w:rsidR="00936D83" w:rsidP="00936D83" w:rsidRDefault="00936D83" w14:paraId="252AB3A9" w14:textId="3F209B11">
      <w:r w:rsidRPr="00936D83">
        <w:t>The school expects all returning pupils and their parents to attend their reintegration meeting, but pupils who do not attend will not be prevented from returning to the classroom.</w:t>
      </w:r>
    </w:p>
    <w:p w:rsidRPr="00793EA7" w:rsidR="00936D83" w:rsidRDefault="00936D83" w14:paraId="723B31D5" w14:textId="552F5C87">
      <w:pPr>
        <w:pStyle w:val="Heading2"/>
        <w:numPr>
          <w:ilvl w:val="0"/>
          <w:numId w:val="48"/>
        </w:numPr>
      </w:pPr>
      <w:bookmarkStart w:name="_Toc139284314" w:id="31"/>
      <w:bookmarkStart w:name="_Toc149455738" w:id="32"/>
      <w:bookmarkStart w:name="_Toc87532566" w:id="33"/>
      <w:bookmarkStart w:name="_Toc87533041" w:id="34"/>
      <w:r w:rsidRPr="00793EA7">
        <w:t>Remote access to meetings</w:t>
      </w:r>
      <w:bookmarkEnd w:id="31"/>
      <w:bookmarkEnd w:id="32"/>
    </w:p>
    <w:p w:rsidRPr="00936D83" w:rsidR="00936D83" w:rsidP="00936D83" w:rsidRDefault="00936D83" w14:paraId="17D79FA2" w14:textId="603CEA17">
      <w:pPr>
        <w:rPr>
          <w:lang w:val="en-US"/>
        </w:rPr>
      </w:pPr>
      <w:r w:rsidRPr="00936D83">
        <w:rPr>
          <w:lang w:val="en-US"/>
        </w:rPr>
        <w:t>Parents</w:t>
      </w:r>
      <w:r w:rsidR="00294C3D">
        <w:rPr>
          <w:lang w:val="en-US"/>
        </w:rPr>
        <w:t xml:space="preserve"> </w:t>
      </w:r>
      <w:r w:rsidRPr="00936D83">
        <w:rPr>
          <w:lang w:val="en-US"/>
        </w:rPr>
        <w:t>can request that a governing board meeting, or independent review panel be held remotely. If the parents don’t express a preference, the meeting will be held in person.</w:t>
      </w:r>
    </w:p>
    <w:p w:rsidRPr="00936D83" w:rsidR="00936D83" w:rsidP="00936D83" w:rsidRDefault="00936D83" w14:paraId="4613DA06" w14:textId="77777777">
      <w:r w:rsidRPr="00936D83">
        <w:t>In case of extraordinary or unforeseen circumstances,</w:t>
      </w:r>
      <w:r w:rsidRPr="00936D83">
        <w:rPr>
          <w:lang w:val="en-US"/>
        </w:rPr>
        <w:t xml:space="preserve"> which mean it is not reasonably practicable for the meeting to be held in person,</w:t>
      </w:r>
      <w:r w:rsidRPr="00936D83">
        <w:t xml:space="preserve"> the meeting will be held remotely.</w:t>
      </w:r>
    </w:p>
    <w:p w:rsidRPr="00936D83" w:rsidR="00936D83" w:rsidP="00936D83" w:rsidRDefault="00936D83" w14:paraId="029FFFA9" w14:textId="77777777">
      <w:pPr>
        <w:rPr>
          <w:lang w:val="en-US"/>
        </w:rPr>
      </w:pPr>
      <w:r w:rsidRPr="00936D83">
        <w:rPr>
          <w:lang w:val="en-US"/>
        </w:rPr>
        <w:t>Remotely accessed meetings are subject to the same procedural requirements as in-person meetings.</w:t>
      </w:r>
    </w:p>
    <w:p w:rsidRPr="00936D83" w:rsidR="00936D83" w:rsidP="00936D83" w:rsidRDefault="00936D83" w14:paraId="4F1FA3F3" w14:textId="3E8940BF">
      <w:pPr>
        <w:rPr>
          <w:lang w:val="en-US"/>
        </w:rPr>
      </w:pPr>
      <w:r w:rsidRPr="00936D83">
        <w:rPr>
          <w:lang w:val="en-US"/>
        </w:rPr>
        <w:t>The governing board and the LA should make sure that the following conditions are met before agreeing to let a meeting proceed remotely:</w:t>
      </w:r>
    </w:p>
    <w:p w:rsidRPr="00936D83" w:rsidR="00936D83" w:rsidP="00857CE1" w:rsidRDefault="00936D83" w14:paraId="0BE18BE8" w14:textId="77777777">
      <w:pPr>
        <w:pStyle w:val="ListParagraph"/>
        <w:numPr>
          <w:ilvl w:val="0"/>
          <w:numId w:val="42"/>
        </w:numPr>
      </w:pPr>
      <w:r w:rsidRPr="00936D83">
        <w:t>All the participants have access to the technology which will allow them to hear, speak, see and be seen</w:t>
      </w:r>
    </w:p>
    <w:p w:rsidRPr="00936D83" w:rsidR="00936D83" w:rsidP="00857CE1" w:rsidRDefault="00936D83" w14:paraId="66C0F99A" w14:textId="77777777">
      <w:pPr>
        <w:pStyle w:val="ListParagraph"/>
        <w:numPr>
          <w:ilvl w:val="0"/>
          <w:numId w:val="42"/>
        </w:numPr>
      </w:pPr>
      <w:r w:rsidRPr="00936D83">
        <w:t>All the participants will be able participate fully</w:t>
      </w:r>
    </w:p>
    <w:p w:rsidRPr="00936D83" w:rsidR="00936D83" w:rsidP="00857CE1" w:rsidRDefault="00936D83" w14:paraId="14347D3D" w14:textId="77777777">
      <w:pPr>
        <w:pStyle w:val="ListParagraph"/>
        <w:numPr>
          <w:ilvl w:val="0"/>
          <w:numId w:val="42"/>
        </w:numPr>
      </w:pPr>
      <w:r w:rsidRPr="00936D83">
        <w:t>The remote meeting can be held fairly and transparently</w:t>
      </w:r>
    </w:p>
    <w:p w:rsidRPr="00936D83" w:rsidR="00936D83" w:rsidP="00936D83" w:rsidRDefault="00936D83" w14:paraId="3CB53D0A" w14:textId="77777777">
      <w:r w:rsidRPr="00936D83">
        <w:t>Social workers and the VSH always have the option of joining remotely, whether the meeting is being held in person or not, as long as they can meet the conditions for remote access listed above.</w:t>
      </w:r>
    </w:p>
    <w:p w:rsidRPr="00936D83" w:rsidR="00936D83" w:rsidP="00936D83" w:rsidRDefault="00936D83" w14:paraId="0C45C91B" w14:textId="77777777">
      <w:r w:rsidRPr="00936D83">
        <w:rPr>
          <w:lang w:val="en-US"/>
        </w:rPr>
        <w:t>The</w:t>
      </w:r>
      <w:r w:rsidRPr="00936D83">
        <w:t xml:space="preserve"> meeting will be rearranged</w:t>
      </w:r>
      <w:r w:rsidRPr="00936D83">
        <w:rPr>
          <w:lang w:val="en-US"/>
        </w:rPr>
        <w:t xml:space="preserve"> to an in-person meeting without delay</w:t>
      </w:r>
      <w:r w:rsidRPr="00936D83">
        <w:t xml:space="preserve"> if technical issues arise that can’t be reasonably resolved and:</w:t>
      </w:r>
    </w:p>
    <w:p w:rsidRPr="00857CE1" w:rsidR="00936D83" w:rsidP="00857CE1" w:rsidRDefault="00936D83" w14:paraId="6C40CD0C" w14:textId="77777777">
      <w:pPr>
        <w:pStyle w:val="ListParagraph"/>
        <w:numPr>
          <w:ilvl w:val="0"/>
          <w:numId w:val="43"/>
        </w:numPr>
        <w:rPr>
          <w:lang w:val="en-US"/>
        </w:rPr>
      </w:pPr>
      <w:r w:rsidRPr="00857CE1">
        <w:rPr>
          <w:lang w:val="en-US"/>
        </w:rPr>
        <w:t>Compromise the ability of participants to contribute effectively, or</w:t>
      </w:r>
    </w:p>
    <w:p w:rsidRPr="00954D77" w:rsidR="00793EA7" w:rsidP="00FB5B9E" w:rsidRDefault="00936D83" w14:paraId="54353D81" w14:textId="6141D076">
      <w:pPr>
        <w:pStyle w:val="ListParagraph"/>
        <w:numPr>
          <w:ilvl w:val="0"/>
          <w:numId w:val="43"/>
        </w:numPr>
        <w:rPr>
          <w:b/>
        </w:rPr>
      </w:pPr>
      <w:r w:rsidRPr="00954D77">
        <w:rPr>
          <w:lang w:val="en-US"/>
        </w:rPr>
        <w:t>Prevent the meeting from running fairly and transparently</w:t>
      </w:r>
      <w:bookmarkStart w:name="_Toc139284315" w:id="35"/>
    </w:p>
    <w:p w:rsidRPr="00793EA7" w:rsidR="00936D83" w:rsidRDefault="00936D83" w14:paraId="42D8A09F" w14:textId="40994D3F">
      <w:pPr>
        <w:pStyle w:val="Heading2"/>
        <w:numPr>
          <w:ilvl w:val="0"/>
          <w:numId w:val="48"/>
        </w:numPr>
      </w:pPr>
      <w:bookmarkStart w:name="_Toc149455739" w:id="36"/>
      <w:r w:rsidRPr="00793EA7">
        <w:t>Monitoring arrangements</w:t>
      </w:r>
      <w:bookmarkEnd w:id="33"/>
      <w:bookmarkEnd w:id="34"/>
      <w:bookmarkEnd w:id="35"/>
      <w:bookmarkEnd w:id="36"/>
    </w:p>
    <w:p w:rsidRPr="00936D83" w:rsidR="00936D83" w:rsidP="00936D83" w:rsidRDefault="00936D83" w14:paraId="0B96C583" w14:textId="3D4FAECB">
      <w:r w:rsidRPr="00936D83">
        <w:t>The school will collect data on the following:</w:t>
      </w:r>
    </w:p>
    <w:p w:rsidRPr="00936D83" w:rsidR="00936D83" w:rsidP="00857CE1" w:rsidRDefault="00936D83" w14:paraId="3223EC96" w14:textId="77777777">
      <w:pPr>
        <w:pStyle w:val="ListParagraph"/>
        <w:numPr>
          <w:ilvl w:val="0"/>
          <w:numId w:val="44"/>
        </w:numPr>
      </w:pPr>
      <w:r w:rsidRPr="00936D83">
        <w:t>Attendance, permanent exclusions and suspensions </w:t>
      </w:r>
    </w:p>
    <w:p w:rsidRPr="00936D83" w:rsidR="00936D83" w:rsidP="00857CE1" w:rsidRDefault="00936D83" w14:paraId="27380099" w14:textId="77777777">
      <w:pPr>
        <w:pStyle w:val="ListParagraph"/>
        <w:numPr>
          <w:ilvl w:val="0"/>
          <w:numId w:val="44"/>
        </w:numPr>
      </w:pPr>
      <w:r w:rsidRPr="00936D83">
        <w:t>Use of pupil referral units, off-site directions and managed moves</w:t>
      </w:r>
    </w:p>
    <w:p w:rsidRPr="00936D83" w:rsidR="00936D83" w:rsidP="00857CE1" w:rsidRDefault="00936D83" w14:paraId="2A7BB9B6" w14:textId="7FCFBB44">
      <w:pPr>
        <w:pStyle w:val="ListParagraph"/>
        <w:numPr>
          <w:ilvl w:val="0"/>
          <w:numId w:val="44"/>
        </w:numPr>
      </w:pPr>
      <w:r w:rsidRPr="00936D83">
        <w:t>Anonymous surveys of staff, pupils, governors and other stakeholders on their perceptions and experiences</w:t>
      </w:r>
    </w:p>
    <w:p w:rsidRPr="00936D83" w:rsidR="00936D83" w:rsidP="00936D83" w:rsidRDefault="00936D83" w14:paraId="67904392" w14:textId="1272AEA6">
      <w:r w:rsidRPr="00936D83">
        <w:t xml:space="preserve">The data will be analysed every </w:t>
      </w:r>
      <w:commentRangeStart w:id="37"/>
      <w:r w:rsidRPr="00936D83">
        <w:t xml:space="preserve">[insert timeframe] </w:t>
      </w:r>
      <w:commentRangeEnd w:id="37"/>
      <w:r w:rsidR="00C53446">
        <w:rPr>
          <w:rStyle w:val="CommentReference"/>
        </w:rPr>
        <w:commentReference w:id="37"/>
      </w:r>
      <w:r w:rsidRPr="00936D83">
        <w:t>by</w:t>
      </w:r>
      <w:r w:rsidR="00C53446">
        <w:t xml:space="preserve"> The Headteacher</w:t>
      </w:r>
      <w:r w:rsidRPr="00936D83">
        <w:t xml:space="preserve">. </w:t>
      </w:r>
      <w:r w:rsidR="00C53446">
        <w:t xml:space="preserve">The Headteacher </w:t>
      </w:r>
      <w:r w:rsidRPr="00936D83">
        <w:t>will report back to the governors</w:t>
      </w:r>
      <w:r w:rsidR="00C53446">
        <w:t>.</w:t>
      </w:r>
    </w:p>
    <w:p w:rsidRPr="00936D83" w:rsidR="00936D83" w:rsidP="00936D83" w:rsidRDefault="00936D83" w14:paraId="247D2AAE" w14:textId="77777777">
      <w:r w:rsidRPr="00936D83">
        <w:t>The data will be analysed from a variety of perspectives including:</w:t>
      </w:r>
    </w:p>
    <w:p w:rsidRPr="00936D83" w:rsidR="00936D83" w:rsidP="00C53446" w:rsidRDefault="00936D83" w14:paraId="70DB2B9A" w14:textId="77777777">
      <w:pPr>
        <w:pStyle w:val="ListParagraph"/>
        <w:numPr>
          <w:ilvl w:val="0"/>
          <w:numId w:val="45"/>
        </w:numPr>
      </w:pPr>
      <w:r w:rsidRPr="00936D83">
        <w:t>At school level</w:t>
      </w:r>
    </w:p>
    <w:p w:rsidRPr="00936D83" w:rsidR="00936D83" w:rsidP="00C53446" w:rsidRDefault="00936D83" w14:paraId="23249D58" w14:textId="77777777">
      <w:pPr>
        <w:pStyle w:val="ListParagraph"/>
        <w:numPr>
          <w:ilvl w:val="0"/>
          <w:numId w:val="45"/>
        </w:numPr>
      </w:pPr>
      <w:r w:rsidRPr="00936D83">
        <w:t>By age group</w:t>
      </w:r>
    </w:p>
    <w:p w:rsidRPr="00936D83" w:rsidR="00936D83" w:rsidP="00C53446" w:rsidRDefault="00936D83" w14:paraId="4EB5101C" w14:textId="77777777">
      <w:pPr>
        <w:pStyle w:val="ListParagraph"/>
        <w:numPr>
          <w:ilvl w:val="0"/>
          <w:numId w:val="45"/>
        </w:numPr>
      </w:pPr>
      <w:r w:rsidRPr="00936D83">
        <w:t>By time of day/week/term</w:t>
      </w:r>
    </w:p>
    <w:p w:rsidRPr="00936D83" w:rsidR="00936D83" w:rsidP="00C53446" w:rsidRDefault="00936D83" w14:paraId="1337E588" w14:textId="77777777">
      <w:pPr>
        <w:pStyle w:val="ListParagraph"/>
        <w:numPr>
          <w:ilvl w:val="0"/>
          <w:numId w:val="45"/>
        </w:numPr>
      </w:pPr>
      <w:r w:rsidRPr="00936D83">
        <w:t>By protected characteristic </w:t>
      </w:r>
    </w:p>
    <w:p w:rsidRPr="00936D83" w:rsidR="00936D83" w:rsidP="00936D83" w:rsidRDefault="00936D83" w14:paraId="626D4056" w14:textId="77777777">
      <w:r w:rsidRPr="00936D83">
        <w:t>The school will use the results of this analysis to make sure it is meeting its duties under the Equality Act 2010. If any patterns or disparities between groups of pupils are identified by this analysis, the school will review its policies in order to tackle it.</w:t>
      </w:r>
    </w:p>
    <w:p w:rsidRPr="00936D83" w:rsidR="00936D83" w:rsidP="00936D83" w:rsidRDefault="00936D83" w14:paraId="656A090C" w14:textId="5A16CCBD">
      <w:r w:rsidRPr="00936D83">
        <w:t xml:space="preserve">This policy will be reviewed by </w:t>
      </w:r>
      <w:r w:rsidR="00510993">
        <w:t>the Standards Committee</w:t>
      </w:r>
      <w:r w:rsidRPr="00936D83">
        <w:t xml:space="preserve"> every year. </w:t>
      </w:r>
    </w:p>
    <w:p w:rsidR="00954D77" w:rsidP="003114A2" w:rsidRDefault="00954D77" w14:paraId="2E59BF73" w14:textId="20556D4F">
      <w:pPr>
        <w:rPr>
          <w:b/>
        </w:rPr>
      </w:pPr>
      <w:bookmarkStart w:name="_Toc139284317" w:id="38"/>
      <w:r>
        <w:rPr>
          <w:b/>
        </w:rPr>
        <w:br w:type="page"/>
      </w:r>
    </w:p>
    <w:p w:rsidRPr="003114A2" w:rsidR="003114A2" w:rsidP="000F5625" w:rsidRDefault="003114A2" w14:paraId="3E1597F3" w14:textId="349AB68B">
      <w:pPr>
        <w:pStyle w:val="Heading2"/>
      </w:pPr>
      <w:bookmarkStart w:name="_Toc149455740" w:id="39"/>
      <w:r w:rsidRPr="003114A2">
        <w:t>Appendix 1: independent review panel training</w:t>
      </w:r>
      <w:bookmarkEnd w:id="38"/>
      <w:bookmarkEnd w:id="39"/>
    </w:p>
    <w:p w:rsidRPr="003114A2" w:rsidR="003114A2" w:rsidP="003114A2" w:rsidRDefault="003114A2" w14:paraId="5D732C87" w14:textId="7A36C08F">
      <w:r w:rsidRPr="003114A2">
        <w:t xml:space="preserve">The LA must make sure that all members of an independent review panel and clerks have received training within the 2 years prior to the date of the review. </w:t>
      </w:r>
    </w:p>
    <w:p w:rsidRPr="003114A2" w:rsidR="003114A2" w:rsidP="003114A2" w:rsidRDefault="003114A2" w14:paraId="26801C6C" w14:textId="77777777">
      <w:r w:rsidRPr="003114A2">
        <w:t>Training must have covered:</w:t>
      </w:r>
    </w:p>
    <w:p w:rsidRPr="003114A2" w:rsidR="003114A2" w:rsidP="002455AE" w:rsidRDefault="003114A2" w14:paraId="1BCF2BDC" w14:textId="77777777">
      <w:pPr>
        <w:pStyle w:val="ListParagraph"/>
        <w:numPr>
          <w:ilvl w:val="0"/>
          <w:numId w:val="46"/>
        </w:numPr>
      </w:pPr>
      <w:r w:rsidRPr="003114A2">
        <w:t>The requirements of the primary legislation, regulations and statutory guidance governing suspensions and permanent exclusions on disciplinary grounds, which would include an understanding of how the principles applicable in an application for judicial review relate to the panel’s decision making</w:t>
      </w:r>
    </w:p>
    <w:p w:rsidRPr="003114A2" w:rsidR="003114A2" w:rsidP="002455AE" w:rsidRDefault="003114A2" w14:paraId="75D25B7A" w14:textId="77777777">
      <w:pPr>
        <w:pStyle w:val="ListParagraph"/>
        <w:numPr>
          <w:ilvl w:val="0"/>
          <w:numId w:val="46"/>
        </w:numPr>
      </w:pPr>
      <w:r w:rsidRPr="003114A2">
        <w:t>The need for the panel to observe procedural fairness and the rules of natural justice</w:t>
      </w:r>
    </w:p>
    <w:p w:rsidRPr="003114A2" w:rsidR="003114A2" w:rsidP="002455AE" w:rsidRDefault="003114A2" w14:paraId="220C5F3E" w14:textId="77777777">
      <w:pPr>
        <w:pStyle w:val="ListParagraph"/>
        <w:numPr>
          <w:ilvl w:val="0"/>
          <w:numId w:val="46"/>
        </w:numPr>
      </w:pPr>
      <w:r w:rsidRPr="003114A2">
        <w:t>The role of the chair and the clerk of a review panel</w:t>
      </w:r>
    </w:p>
    <w:p w:rsidRPr="003114A2" w:rsidR="003114A2" w:rsidP="002455AE" w:rsidRDefault="003114A2" w14:paraId="4FAE942E" w14:textId="77777777">
      <w:pPr>
        <w:pStyle w:val="ListParagraph"/>
        <w:numPr>
          <w:ilvl w:val="0"/>
          <w:numId w:val="46"/>
        </w:numPr>
      </w:pPr>
      <w:r w:rsidRPr="003114A2">
        <w:t>The duties of headteachers, governing boards and the panel under the Equality Act 2010</w:t>
      </w:r>
    </w:p>
    <w:p w:rsidRPr="003114A2" w:rsidR="003114A2" w:rsidP="002455AE" w:rsidRDefault="003114A2" w14:paraId="77778D90" w14:textId="77777777">
      <w:pPr>
        <w:pStyle w:val="ListParagraph"/>
        <w:numPr>
          <w:ilvl w:val="0"/>
          <w:numId w:val="46"/>
        </w:numPr>
      </w:pPr>
      <w:r w:rsidRPr="003114A2">
        <w:t>The effect of section 6 of the Human Rights Act 1998 (acts of public authorities unlawful if not compatible with certain human rights) and the need to act in a manner compatible with human rights protected by that Act</w:t>
      </w:r>
    </w:p>
    <w:p w:rsidRPr="003114A2" w:rsidR="003114A2" w:rsidP="003114A2" w:rsidRDefault="003114A2" w14:paraId="407EB9E2" w14:textId="77777777"/>
    <w:p w:rsidRPr="00840287" w:rsidR="003114A2" w:rsidP="00E360DD" w:rsidRDefault="003114A2" w14:paraId="06F2EA63" w14:textId="77777777"/>
    <w:sectPr w:rsidRPr="00840287" w:rsidR="003114A2">
      <w:pgSz w:w="12240" w:h="15840" w:orient="portrait"/>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nitials="ASEU" w:author="Andrew Stafford - ESRC UKRI" w:date="2023-10-29T06:53:00Z" w:id="30">
    <w:p w:rsidR="002900F7" w:rsidP="00F45525" w:rsidRDefault="002900F7" w14:paraId="0BF9F968" w14:textId="77777777">
      <w:pPr>
        <w:pStyle w:val="CommentText"/>
      </w:pPr>
      <w:r>
        <w:rPr>
          <w:rStyle w:val="CommentReference"/>
        </w:rPr>
        <w:annotationRef/>
      </w:r>
      <w:r>
        <w:t>All optional suggestions. To discuss.</w:t>
      </w:r>
    </w:p>
  </w:comment>
  <w:comment w:initials="ASEU" w:author="Andrew Stafford - ESRC UKRI" w:date="2023-10-29T06:55:00Z" w:id="37">
    <w:p w:rsidR="00C53446" w:rsidP="00C800E1" w:rsidRDefault="00C53446" w14:paraId="16C08EEB" w14:textId="77777777">
      <w:pPr>
        <w:pStyle w:val="CommentText"/>
      </w:pPr>
      <w:r>
        <w:rPr>
          <w:rStyle w:val="CommentReference"/>
        </w:rPr>
        <w:annotationRef/>
      </w:r>
      <w:r>
        <w:t>To discuss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0BF9F968" w15:done="0"/>
  <w15:commentEx w15:paraId="16C08EEB"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E87FE5" w16cex:dateUtc="2023-10-29T06:53:00Z"/>
  <w16cex:commentExtensible w16cex:durableId="28E88057" w16cex:dateUtc="2023-10-29T06:5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BF9F968" w16cid:durableId="28E87FE5"/>
  <w16cid:commentId w16cid:paraId="16C08EEB" w16cid:durableId="28E8805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C75BB" w:rsidP="00634EC1" w:rsidRDefault="008C75BB" w14:paraId="4E942FF7" w14:textId="77777777">
      <w:pPr>
        <w:spacing w:after="0" w:line="240" w:lineRule="auto"/>
      </w:pPr>
      <w:r>
        <w:separator/>
      </w:r>
    </w:p>
  </w:endnote>
  <w:endnote w:type="continuationSeparator" w:id="0">
    <w:p w:rsidR="008C75BB" w:rsidP="00634EC1" w:rsidRDefault="008C75BB" w14:paraId="0B98B40B"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41059012"/>
      <w:docPartObj>
        <w:docPartGallery w:val="Page Numbers (Bottom of Page)"/>
        <w:docPartUnique/>
      </w:docPartObj>
    </w:sdtPr>
    <w:sdtEndPr>
      <w:rPr>
        <w:noProof/>
      </w:rPr>
    </w:sdtEndPr>
    <w:sdtContent>
      <w:p w:rsidR="00634EC1" w:rsidRDefault="00634EC1" w14:paraId="135553CD" w14:textId="55B48A4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00634EC1" w:rsidRDefault="00634EC1" w14:paraId="2C9C61DB"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C75BB" w:rsidP="00634EC1" w:rsidRDefault="008C75BB" w14:paraId="651F5BAD" w14:textId="77777777">
      <w:pPr>
        <w:spacing w:after="0" w:line="240" w:lineRule="auto"/>
      </w:pPr>
      <w:r>
        <w:separator/>
      </w:r>
    </w:p>
  </w:footnote>
  <w:footnote w:type="continuationSeparator" w:id="0">
    <w:p w:rsidR="008C75BB" w:rsidP="00634EC1" w:rsidRDefault="008C75BB" w14:paraId="2E6DE492"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26" style="width:208.8pt;height:332.4pt" o:bullet="t" type="#_x0000_t75">
        <v:imagedata o:title="TK_LOGO_POINTER_RGB_bullet_blue" r:id="rId1"/>
      </v:shape>
    </w:pict>
  </w:numPicBullet>
  <w:abstractNum w:abstractNumId="0" w15:restartNumberingAfterBreak="0">
    <w:nsid w:val="033F37E8"/>
    <w:multiLevelType w:val="hybridMultilevel"/>
    <w:tmpl w:val="DC7E697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41C5D4C"/>
    <w:multiLevelType w:val="hybridMultilevel"/>
    <w:tmpl w:val="2F8468AC"/>
    <w:lvl w:ilvl="0" w:tplc="247E80B4">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65F2C6C"/>
    <w:multiLevelType w:val="hybridMultilevel"/>
    <w:tmpl w:val="C44E999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10EF5339"/>
    <w:multiLevelType w:val="hybridMultilevel"/>
    <w:tmpl w:val="CE16BA6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14291D7F"/>
    <w:multiLevelType w:val="hybridMultilevel"/>
    <w:tmpl w:val="448E601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51165E5"/>
    <w:multiLevelType w:val="hybridMultilevel"/>
    <w:tmpl w:val="B1D6E10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15784FF4"/>
    <w:multiLevelType w:val="hybridMultilevel"/>
    <w:tmpl w:val="2090A4F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1B937D1F"/>
    <w:multiLevelType w:val="hybridMultilevel"/>
    <w:tmpl w:val="A94417D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1F7C1E28"/>
    <w:multiLevelType w:val="hybridMultilevel"/>
    <w:tmpl w:val="3866319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205E6177"/>
    <w:multiLevelType w:val="hybridMultilevel"/>
    <w:tmpl w:val="B57AA11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22223C22"/>
    <w:multiLevelType w:val="hybridMultilevel"/>
    <w:tmpl w:val="2E56F2C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226C4400"/>
    <w:multiLevelType w:val="hybridMultilevel"/>
    <w:tmpl w:val="E18A09F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2" w15:restartNumberingAfterBreak="0">
    <w:nsid w:val="246C778D"/>
    <w:multiLevelType w:val="hybridMultilevel"/>
    <w:tmpl w:val="4246F00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 w15:restartNumberingAfterBreak="0">
    <w:nsid w:val="25D817D4"/>
    <w:multiLevelType w:val="hybridMultilevel"/>
    <w:tmpl w:val="8778786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15:restartNumberingAfterBreak="0">
    <w:nsid w:val="263B6E52"/>
    <w:multiLevelType w:val="hybridMultilevel"/>
    <w:tmpl w:val="28C6828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5" w15:restartNumberingAfterBreak="0">
    <w:nsid w:val="27D01C49"/>
    <w:multiLevelType w:val="hybridMultilevel"/>
    <w:tmpl w:val="81FC268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6" w15:restartNumberingAfterBreak="0">
    <w:nsid w:val="285A44F4"/>
    <w:multiLevelType w:val="hybridMultilevel"/>
    <w:tmpl w:val="0404671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7" w15:restartNumberingAfterBreak="0">
    <w:nsid w:val="28935272"/>
    <w:multiLevelType w:val="hybridMultilevel"/>
    <w:tmpl w:val="44B2E97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8" w15:restartNumberingAfterBreak="0">
    <w:nsid w:val="2B353ABC"/>
    <w:multiLevelType w:val="hybridMultilevel"/>
    <w:tmpl w:val="4D14459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9" w15:restartNumberingAfterBreak="0">
    <w:nsid w:val="2B7B4F00"/>
    <w:multiLevelType w:val="hybridMultilevel"/>
    <w:tmpl w:val="DE54FA9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0" w15:restartNumberingAfterBreak="0">
    <w:nsid w:val="2C25340B"/>
    <w:multiLevelType w:val="multilevel"/>
    <w:tmpl w:val="70E6A7E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1" w15:restartNumberingAfterBreak="0">
    <w:nsid w:val="2CA566B5"/>
    <w:multiLevelType w:val="hybridMultilevel"/>
    <w:tmpl w:val="162841D6"/>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2" w15:restartNumberingAfterBreak="0">
    <w:nsid w:val="2F191DDE"/>
    <w:multiLevelType w:val="hybridMultilevel"/>
    <w:tmpl w:val="FB8E217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3" w15:restartNumberingAfterBreak="0">
    <w:nsid w:val="34B53D8B"/>
    <w:multiLevelType w:val="hybridMultilevel"/>
    <w:tmpl w:val="9F74968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4" w15:restartNumberingAfterBreak="0">
    <w:nsid w:val="356A6296"/>
    <w:multiLevelType w:val="hybridMultilevel"/>
    <w:tmpl w:val="8EE098D0"/>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5" w15:restartNumberingAfterBreak="0">
    <w:nsid w:val="35E71B63"/>
    <w:multiLevelType w:val="hybridMultilevel"/>
    <w:tmpl w:val="D514179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6" w15:restartNumberingAfterBreak="0">
    <w:nsid w:val="362F588E"/>
    <w:multiLevelType w:val="hybridMultilevel"/>
    <w:tmpl w:val="13B205D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7" w15:restartNumberingAfterBreak="0">
    <w:nsid w:val="37655014"/>
    <w:multiLevelType w:val="hybridMultilevel"/>
    <w:tmpl w:val="990E38C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8" w15:restartNumberingAfterBreak="0">
    <w:nsid w:val="39606987"/>
    <w:multiLevelType w:val="hybridMultilevel"/>
    <w:tmpl w:val="57BC3D2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9" w15:restartNumberingAfterBreak="0">
    <w:nsid w:val="40472E67"/>
    <w:multiLevelType w:val="hybridMultilevel"/>
    <w:tmpl w:val="70E2EA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41BB658D"/>
    <w:multiLevelType w:val="multilevel"/>
    <w:tmpl w:val="5E789DC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1" w15:restartNumberingAfterBreak="0">
    <w:nsid w:val="426F5A95"/>
    <w:multiLevelType w:val="hybridMultilevel"/>
    <w:tmpl w:val="C03C715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2" w15:restartNumberingAfterBreak="0">
    <w:nsid w:val="44222120"/>
    <w:multiLevelType w:val="hybridMultilevel"/>
    <w:tmpl w:val="EEE08F3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3" w15:restartNumberingAfterBreak="0">
    <w:nsid w:val="459E7270"/>
    <w:multiLevelType w:val="hybridMultilevel"/>
    <w:tmpl w:val="11E4D19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4" w15:restartNumberingAfterBreak="0">
    <w:nsid w:val="463055D8"/>
    <w:multiLevelType w:val="hybridMultilevel"/>
    <w:tmpl w:val="2EEA519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5" w15:restartNumberingAfterBreak="0">
    <w:nsid w:val="49B3256F"/>
    <w:multiLevelType w:val="hybridMultilevel"/>
    <w:tmpl w:val="AA9CD01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6" w15:restartNumberingAfterBreak="0">
    <w:nsid w:val="4F7748ED"/>
    <w:multiLevelType w:val="hybridMultilevel"/>
    <w:tmpl w:val="C716138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7" w15:restartNumberingAfterBreak="0">
    <w:nsid w:val="58242BBB"/>
    <w:multiLevelType w:val="hybridMultilevel"/>
    <w:tmpl w:val="E14A6BD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8" w15:restartNumberingAfterBreak="0">
    <w:nsid w:val="5A5D5AFF"/>
    <w:multiLevelType w:val="hybridMultilevel"/>
    <w:tmpl w:val="78723C7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9" w15:restartNumberingAfterBreak="0">
    <w:nsid w:val="5D294431"/>
    <w:multiLevelType w:val="hybridMultilevel"/>
    <w:tmpl w:val="9214B1F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0" w15:restartNumberingAfterBreak="0">
    <w:nsid w:val="602A70D0"/>
    <w:multiLevelType w:val="hybridMultilevel"/>
    <w:tmpl w:val="32CC3E5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1" w15:restartNumberingAfterBreak="0">
    <w:nsid w:val="60380334"/>
    <w:multiLevelType w:val="hybridMultilevel"/>
    <w:tmpl w:val="128AB9B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2" w15:restartNumberingAfterBreak="0">
    <w:nsid w:val="61F964BA"/>
    <w:multiLevelType w:val="hybridMultilevel"/>
    <w:tmpl w:val="E498361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3" w15:restartNumberingAfterBreak="0">
    <w:nsid w:val="6E7129F2"/>
    <w:multiLevelType w:val="hybridMultilevel"/>
    <w:tmpl w:val="A230ADC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4" w15:restartNumberingAfterBreak="0">
    <w:nsid w:val="70EF4D62"/>
    <w:multiLevelType w:val="hybridMultilevel"/>
    <w:tmpl w:val="CA48BF9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5" w15:restartNumberingAfterBreak="0">
    <w:nsid w:val="760E3F36"/>
    <w:multiLevelType w:val="hybridMultilevel"/>
    <w:tmpl w:val="83CA7B1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6" w15:restartNumberingAfterBreak="0">
    <w:nsid w:val="778A3791"/>
    <w:multiLevelType w:val="hybridMultilevel"/>
    <w:tmpl w:val="E2DA704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7" w15:restartNumberingAfterBreak="0">
    <w:nsid w:val="7C3436B1"/>
    <w:multiLevelType w:val="hybridMultilevel"/>
    <w:tmpl w:val="B85651F8"/>
    <w:lvl w:ilvl="0" w:tplc="4FDC43C4">
      <w:start w:val="1"/>
      <w:numFmt w:val="bullet"/>
      <w:pStyle w:val="4Bulletedcopyblue"/>
      <w:lvlText w:val=""/>
      <w:lvlPicBulletId w:val="0"/>
      <w:lvlJc w:val="left"/>
      <w:pPr>
        <w:ind w:left="340" w:hanging="170"/>
      </w:pPr>
      <w:rPr>
        <w:rFonts w:hint="default" w:ascii="Symbol" w:hAnsi="Symbol"/>
        <w:color w:val="auto"/>
      </w:rPr>
    </w:lvl>
    <w:lvl w:ilvl="1" w:tplc="08090003">
      <w:start w:val="1"/>
      <w:numFmt w:val="bullet"/>
      <w:lvlText w:val="o"/>
      <w:lvlJc w:val="left"/>
      <w:pPr>
        <w:ind w:left="1270" w:hanging="360"/>
      </w:pPr>
      <w:rPr>
        <w:rFonts w:hint="default" w:ascii="Courier New" w:hAnsi="Courier New" w:cs="Courier New"/>
      </w:rPr>
    </w:lvl>
    <w:lvl w:ilvl="2" w:tplc="08090005" w:tentative="1">
      <w:start w:val="1"/>
      <w:numFmt w:val="bullet"/>
      <w:lvlText w:val=""/>
      <w:lvlJc w:val="left"/>
      <w:pPr>
        <w:ind w:left="1990" w:hanging="360"/>
      </w:pPr>
      <w:rPr>
        <w:rFonts w:hint="default" w:ascii="Wingdings" w:hAnsi="Wingdings"/>
      </w:rPr>
    </w:lvl>
    <w:lvl w:ilvl="3" w:tplc="08090001" w:tentative="1">
      <w:start w:val="1"/>
      <w:numFmt w:val="bullet"/>
      <w:lvlText w:val=""/>
      <w:lvlJc w:val="left"/>
      <w:pPr>
        <w:ind w:left="2710" w:hanging="360"/>
      </w:pPr>
      <w:rPr>
        <w:rFonts w:hint="default" w:ascii="Symbol" w:hAnsi="Symbol"/>
      </w:rPr>
    </w:lvl>
    <w:lvl w:ilvl="4" w:tplc="08090003" w:tentative="1">
      <w:start w:val="1"/>
      <w:numFmt w:val="bullet"/>
      <w:lvlText w:val="o"/>
      <w:lvlJc w:val="left"/>
      <w:pPr>
        <w:ind w:left="3430" w:hanging="360"/>
      </w:pPr>
      <w:rPr>
        <w:rFonts w:hint="default" w:ascii="Courier New" w:hAnsi="Courier New" w:cs="Courier New"/>
      </w:rPr>
    </w:lvl>
    <w:lvl w:ilvl="5" w:tplc="08090005" w:tentative="1">
      <w:start w:val="1"/>
      <w:numFmt w:val="bullet"/>
      <w:lvlText w:val=""/>
      <w:lvlJc w:val="left"/>
      <w:pPr>
        <w:ind w:left="4150" w:hanging="360"/>
      </w:pPr>
      <w:rPr>
        <w:rFonts w:hint="default" w:ascii="Wingdings" w:hAnsi="Wingdings"/>
      </w:rPr>
    </w:lvl>
    <w:lvl w:ilvl="6" w:tplc="08090001" w:tentative="1">
      <w:start w:val="1"/>
      <w:numFmt w:val="bullet"/>
      <w:lvlText w:val=""/>
      <w:lvlJc w:val="left"/>
      <w:pPr>
        <w:ind w:left="4870" w:hanging="360"/>
      </w:pPr>
      <w:rPr>
        <w:rFonts w:hint="default" w:ascii="Symbol" w:hAnsi="Symbol"/>
      </w:rPr>
    </w:lvl>
    <w:lvl w:ilvl="7" w:tplc="08090003" w:tentative="1">
      <w:start w:val="1"/>
      <w:numFmt w:val="bullet"/>
      <w:lvlText w:val="o"/>
      <w:lvlJc w:val="left"/>
      <w:pPr>
        <w:ind w:left="5590" w:hanging="360"/>
      </w:pPr>
      <w:rPr>
        <w:rFonts w:hint="default" w:ascii="Courier New" w:hAnsi="Courier New" w:cs="Courier New"/>
      </w:rPr>
    </w:lvl>
    <w:lvl w:ilvl="8" w:tplc="08090005" w:tentative="1">
      <w:start w:val="1"/>
      <w:numFmt w:val="bullet"/>
      <w:lvlText w:val=""/>
      <w:lvlJc w:val="left"/>
      <w:pPr>
        <w:ind w:left="6310" w:hanging="360"/>
      </w:pPr>
      <w:rPr>
        <w:rFonts w:hint="default" w:ascii="Wingdings" w:hAnsi="Wingdings"/>
      </w:rPr>
    </w:lvl>
  </w:abstractNum>
  <w:num w:numId="1">
    <w:abstractNumId w:val="7"/>
  </w:num>
  <w:num w:numId="2">
    <w:abstractNumId w:val="9"/>
  </w:num>
  <w:num w:numId="3">
    <w:abstractNumId w:val="4"/>
  </w:num>
  <w:num w:numId="4">
    <w:abstractNumId w:val="18"/>
  </w:num>
  <w:num w:numId="5">
    <w:abstractNumId w:val="8"/>
  </w:num>
  <w:num w:numId="6">
    <w:abstractNumId w:val="37"/>
  </w:num>
  <w:num w:numId="7">
    <w:abstractNumId w:val="25"/>
  </w:num>
  <w:num w:numId="8">
    <w:abstractNumId w:val="16"/>
  </w:num>
  <w:num w:numId="9">
    <w:abstractNumId w:val="46"/>
  </w:num>
  <w:num w:numId="10">
    <w:abstractNumId w:val="39"/>
  </w:num>
  <w:num w:numId="11">
    <w:abstractNumId w:val="24"/>
  </w:num>
  <w:num w:numId="12">
    <w:abstractNumId w:val="33"/>
  </w:num>
  <w:num w:numId="13">
    <w:abstractNumId w:val="28"/>
  </w:num>
  <w:num w:numId="14">
    <w:abstractNumId w:val="40"/>
  </w:num>
  <w:num w:numId="15">
    <w:abstractNumId w:val="19"/>
  </w:num>
  <w:num w:numId="16">
    <w:abstractNumId w:val="30"/>
  </w:num>
  <w:num w:numId="17">
    <w:abstractNumId w:val="20"/>
  </w:num>
  <w:num w:numId="18">
    <w:abstractNumId w:val="35"/>
  </w:num>
  <w:num w:numId="19">
    <w:abstractNumId w:val="15"/>
  </w:num>
  <w:num w:numId="20">
    <w:abstractNumId w:val="47"/>
  </w:num>
  <w:num w:numId="21">
    <w:abstractNumId w:val="23"/>
  </w:num>
  <w:num w:numId="22">
    <w:abstractNumId w:val="32"/>
  </w:num>
  <w:num w:numId="23">
    <w:abstractNumId w:val="45"/>
  </w:num>
  <w:num w:numId="24">
    <w:abstractNumId w:val="17"/>
  </w:num>
  <w:num w:numId="25">
    <w:abstractNumId w:val="13"/>
  </w:num>
  <w:num w:numId="26">
    <w:abstractNumId w:val="21"/>
  </w:num>
  <w:num w:numId="27">
    <w:abstractNumId w:val="3"/>
  </w:num>
  <w:num w:numId="28">
    <w:abstractNumId w:val="12"/>
  </w:num>
  <w:num w:numId="29">
    <w:abstractNumId w:val="27"/>
  </w:num>
  <w:num w:numId="30">
    <w:abstractNumId w:val="6"/>
  </w:num>
  <w:num w:numId="31">
    <w:abstractNumId w:val="38"/>
  </w:num>
  <w:num w:numId="32">
    <w:abstractNumId w:val="31"/>
  </w:num>
  <w:num w:numId="33">
    <w:abstractNumId w:val="22"/>
  </w:num>
  <w:num w:numId="34">
    <w:abstractNumId w:val="42"/>
  </w:num>
  <w:num w:numId="35">
    <w:abstractNumId w:val="36"/>
  </w:num>
  <w:num w:numId="36">
    <w:abstractNumId w:val="26"/>
  </w:num>
  <w:num w:numId="37">
    <w:abstractNumId w:val="5"/>
  </w:num>
  <w:num w:numId="38">
    <w:abstractNumId w:val="2"/>
  </w:num>
  <w:num w:numId="39">
    <w:abstractNumId w:val="11"/>
  </w:num>
  <w:num w:numId="40">
    <w:abstractNumId w:val="44"/>
  </w:num>
  <w:num w:numId="41">
    <w:abstractNumId w:val="41"/>
  </w:num>
  <w:num w:numId="42">
    <w:abstractNumId w:val="10"/>
  </w:num>
  <w:num w:numId="43">
    <w:abstractNumId w:val="14"/>
  </w:num>
  <w:num w:numId="44">
    <w:abstractNumId w:val="0"/>
  </w:num>
  <w:num w:numId="45">
    <w:abstractNumId w:val="43"/>
  </w:num>
  <w:num w:numId="46">
    <w:abstractNumId w:val="34"/>
  </w:num>
  <w:num w:numId="47">
    <w:abstractNumId w:val="29"/>
  </w:num>
  <w:num w:numId="48">
    <w:abstractNumId w:val="1"/>
  </w:num>
  <w:numIdMacAtCleanup w:val="48"/>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ndrew Stafford - ESRC UKRI">
    <w15:presenceInfo w15:providerId="AD" w15:userId="S::Andrew.Stafford@esrc.ukri.org::ba0f7839-d686-435f-91eb-a23a01d3236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60DD"/>
    <w:rsid w:val="00002442"/>
    <w:rsid w:val="00021892"/>
    <w:rsid w:val="000627A8"/>
    <w:rsid w:val="00063F7B"/>
    <w:rsid w:val="00072C81"/>
    <w:rsid w:val="00073D18"/>
    <w:rsid w:val="00076EE1"/>
    <w:rsid w:val="000B0250"/>
    <w:rsid w:val="000C0389"/>
    <w:rsid w:val="000F5625"/>
    <w:rsid w:val="000F6AD5"/>
    <w:rsid w:val="0010177E"/>
    <w:rsid w:val="00110EEE"/>
    <w:rsid w:val="00115829"/>
    <w:rsid w:val="001178D6"/>
    <w:rsid w:val="00140219"/>
    <w:rsid w:val="0014076C"/>
    <w:rsid w:val="00164D46"/>
    <w:rsid w:val="001738D2"/>
    <w:rsid w:val="001B37F0"/>
    <w:rsid w:val="001B6C02"/>
    <w:rsid w:val="001C398B"/>
    <w:rsid w:val="001D6E3A"/>
    <w:rsid w:val="001E19B4"/>
    <w:rsid w:val="001E2BB0"/>
    <w:rsid w:val="001E50C4"/>
    <w:rsid w:val="001F4821"/>
    <w:rsid w:val="002060E8"/>
    <w:rsid w:val="00227C5F"/>
    <w:rsid w:val="00233484"/>
    <w:rsid w:val="00237F72"/>
    <w:rsid w:val="002455AE"/>
    <w:rsid w:val="00263287"/>
    <w:rsid w:val="002900F7"/>
    <w:rsid w:val="00294C3D"/>
    <w:rsid w:val="00296FBB"/>
    <w:rsid w:val="00303EB3"/>
    <w:rsid w:val="003114A2"/>
    <w:rsid w:val="00315630"/>
    <w:rsid w:val="0032149F"/>
    <w:rsid w:val="00323234"/>
    <w:rsid w:val="0033230D"/>
    <w:rsid w:val="00340B13"/>
    <w:rsid w:val="00352CB8"/>
    <w:rsid w:val="003679F0"/>
    <w:rsid w:val="00376F63"/>
    <w:rsid w:val="003A3FE8"/>
    <w:rsid w:val="003A4411"/>
    <w:rsid w:val="003B579D"/>
    <w:rsid w:val="003B69BE"/>
    <w:rsid w:val="003C2016"/>
    <w:rsid w:val="003E4362"/>
    <w:rsid w:val="003F0C08"/>
    <w:rsid w:val="003F0D00"/>
    <w:rsid w:val="00404218"/>
    <w:rsid w:val="00420225"/>
    <w:rsid w:val="00436656"/>
    <w:rsid w:val="00454E29"/>
    <w:rsid w:val="004627B1"/>
    <w:rsid w:val="00472A7E"/>
    <w:rsid w:val="00485D53"/>
    <w:rsid w:val="00497B32"/>
    <w:rsid w:val="004B226E"/>
    <w:rsid w:val="004C0BC1"/>
    <w:rsid w:val="004D0292"/>
    <w:rsid w:val="004D5D8B"/>
    <w:rsid w:val="004E3800"/>
    <w:rsid w:val="004E3F36"/>
    <w:rsid w:val="004F17E8"/>
    <w:rsid w:val="004F4D5A"/>
    <w:rsid w:val="004F73C3"/>
    <w:rsid w:val="005022D2"/>
    <w:rsid w:val="00510993"/>
    <w:rsid w:val="0052648A"/>
    <w:rsid w:val="00565646"/>
    <w:rsid w:val="0056576C"/>
    <w:rsid w:val="00592FD4"/>
    <w:rsid w:val="0059691D"/>
    <w:rsid w:val="005A6B43"/>
    <w:rsid w:val="005B381F"/>
    <w:rsid w:val="005D42BE"/>
    <w:rsid w:val="005D73CD"/>
    <w:rsid w:val="005E6CB2"/>
    <w:rsid w:val="005F30E9"/>
    <w:rsid w:val="005F3A22"/>
    <w:rsid w:val="006056BA"/>
    <w:rsid w:val="0061496A"/>
    <w:rsid w:val="00634EC1"/>
    <w:rsid w:val="006646AD"/>
    <w:rsid w:val="00670116"/>
    <w:rsid w:val="0067172C"/>
    <w:rsid w:val="006A620B"/>
    <w:rsid w:val="006C0DA6"/>
    <w:rsid w:val="006F62EB"/>
    <w:rsid w:val="0071688B"/>
    <w:rsid w:val="0073175E"/>
    <w:rsid w:val="007327C8"/>
    <w:rsid w:val="00737FAA"/>
    <w:rsid w:val="00742B13"/>
    <w:rsid w:val="00793EA7"/>
    <w:rsid w:val="007A3883"/>
    <w:rsid w:val="007C273D"/>
    <w:rsid w:val="007F51FD"/>
    <w:rsid w:val="008225BB"/>
    <w:rsid w:val="0083017D"/>
    <w:rsid w:val="00835E48"/>
    <w:rsid w:val="00840287"/>
    <w:rsid w:val="008553F6"/>
    <w:rsid w:val="00857CE1"/>
    <w:rsid w:val="008773F0"/>
    <w:rsid w:val="00887D5E"/>
    <w:rsid w:val="00893FE3"/>
    <w:rsid w:val="008A0D4E"/>
    <w:rsid w:val="008C0461"/>
    <w:rsid w:val="008C75BB"/>
    <w:rsid w:val="008F089A"/>
    <w:rsid w:val="00900EA3"/>
    <w:rsid w:val="00936D83"/>
    <w:rsid w:val="00954D77"/>
    <w:rsid w:val="009B3BBA"/>
    <w:rsid w:val="009C4EC9"/>
    <w:rsid w:val="009D4F71"/>
    <w:rsid w:val="009E5882"/>
    <w:rsid w:val="00A24E41"/>
    <w:rsid w:val="00A25635"/>
    <w:rsid w:val="00A34799"/>
    <w:rsid w:val="00A5726E"/>
    <w:rsid w:val="00A640C9"/>
    <w:rsid w:val="00A67FAA"/>
    <w:rsid w:val="00A914B2"/>
    <w:rsid w:val="00AB1DAB"/>
    <w:rsid w:val="00AD1DA7"/>
    <w:rsid w:val="00AD2B02"/>
    <w:rsid w:val="00AD5D8A"/>
    <w:rsid w:val="00AE2130"/>
    <w:rsid w:val="00B06FE0"/>
    <w:rsid w:val="00B17F0A"/>
    <w:rsid w:val="00B24CD6"/>
    <w:rsid w:val="00B30EAC"/>
    <w:rsid w:val="00B73A6B"/>
    <w:rsid w:val="00B845B7"/>
    <w:rsid w:val="00B85574"/>
    <w:rsid w:val="00B93C07"/>
    <w:rsid w:val="00BB2B84"/>
    <w:rsid w:val="00C121A2"/>
    <w:rsid w:val="00C16676"/>
    <w:rsid w:val="00C53446"/>
    <w:rsid w:val="00C90599"/>
    <w:rsid w:val="00C910A7"/>
    <w:rsid w:val="00CD598B"/>
    <w:rsid w:val="00CE5760"/>
    <w:rsid w:val="00D05C47"/>
    <w:rsid w:val="00D203B7"/>
    <w:rsid w:val="00D24212"/>
    <w:rsid w:val="00D27BD3"/>
    <w:rsid w:val="00D71C09"/>
    <w:rsid w:val="00D9508D"/>
    <w:rsid w:val="00DB5AC4"/>
    <w:rsid w:val="00DC7398"/>
    <w:rsid w:val="00DE6635"/>
    <w:rsid w:val="00E12DAA"/>
    <w:rsid w:val="00E13534"/>
    <w:rsid w:val="00E14DF1"/>
    <w:rsid w:val="00E157AD"/>
    <w:rsid w:val="00E20A8D"/>
    <w:rsid w:val="00E360DD"/>
    <w:rsid w:val="00EA16DB"/>
    <w:rsid w:val="00EE44CB"/>
    <w:rsid w:val="00F06D4B"/>
    <w:rsid w:val="00F13DC7"/>
    <w:rsid w:val="00F170D3"/>
    <w:rsid w:val="00F247AF"/>
    <w:rsid w:val="00F35E10"/>
    <w:rsid w:val="00F40FAE"/>
    <w:rsid w:val="00F4658C"/>
    <w:rsid w:val="00F53B7C"/>
    <w:rsid w:val="00F622FA"/>
    <w:rsid w:val="00F660C6"/>
    <w:rsid w:val="00F80019"/>
    <w:rsid w:val="00F85846"/>
    <w:rsid w:val="00FB003D"/>
    <w:rsid w:val="00FE5404"/>
    <w:rsid w:val="00FF229A"/>
    <w:rsid w:val="0A291BA7"/>
    <w:rsid w:val="0C5C6475"/>
    <w:rsid w:val="0E2C206A"/>
    <w:rsid w:val="1B72A4BF"/>
    <w:rsid w:val="24BFDC07"/>
    <w:rsid w:val="26F3E833"/>
    <w:rsid w:val="4F06287B"/>
    <w:rsid w:val="509716C9"/>
    <w:rsid w:val="677B5A04"/>
    <w:rsid w:val="6B9FA4B3"/>
    <w:rsid w:val="7A90C7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DDFCE84"/>
  <w15:chartTrackingRefBased/>
  <w15:docId w15:val="{1C144FB9-E5E8-4901-A836-7CAE592EB8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hAnsi="Arial" w:eastAsiaTheme="minorHAnsi" w:cstheme="minorBidi"/>
        <w:sz w:val="21"/>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8"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rPr>
      <w:lang w:val="en-GB"/>
    </w:rPr>
  </w:style>
  <w:style w:type="paragraph" w:styleId="Heading1">
    <w:name w:val="heading 1"/>
    <w:basedOn w:val="Normal"/>
    <w:next w:val="Normal"/>
    <w:link w:val="Heading1Char"/>
    <w:uiPriority w:val="8"/>
    <w:qFormat/>
    <w:rsid w:val="00DC7398"/>
    <w:pPr>
      <w:spacing w:before="120" w:after="120" w:line="240" w:lineRule="auto"/>
      <w:outlineLvl w:val="0"/>
    </w:pPr>
    <w:rPr>
      <w:rFonts w:eastAsia="Calibri" w:cs="Arial"/>
      <w:b/>
      <w:color w:val="FF1F64"/>
      <w:sz w:val="28"/>
      <w:szCs w:val="36"/>
    </w:rPr>
  </w:style>
  <w:style w:type="paragraph" w:styleId="Heading2">
    <w:name w:val="heading 2"/>
    <w:basedOn w:val="Normal"/>
    <w:next w:val="Normal"/>
    <w:link w:val="Heading2Char"/>
    <w:uiPriority w:val="9"/>
    <w:unhideWhenUsed/>
    <w:qFormat/>
    <w:rsid w:val="004F17E8"/>
    <w:pPr>
      <w:keepNext/>
      <w:keepLines/>
      <w:spacing w:before="40" w:after="0"/>
      <w:outlineLvl w:val="1"/>
    </w:pPr>
    <w:rPr>
      <w:rFonts w:asciiTheme="majorHAnsi" w:hAnsiTheme="majorHAnsi" w:eastAsiaTheme="majorEastAsia" w:cstheme="majorBidi"/>
      <w:color w:val="2F5496" w:themeColor="accent1" w:themeShade="BF"/>
      <w:sz w:val="26"/>
      <w:szCs w:val="2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paragraph" w:customStyle="1">
    <w:name w:val="paragraph"/>
    <w:basedOn w:val="Normal"/>
    <w:rsid w:val="0071688B"/>
    <w:pPr>
      <w:spacing w:before="100" w:beforeAutospacing="1" w:after="100" w:afterAutospacing="1" w:line="240" w:lineRule="auto"/>
    </w:pPr>
    <w:rPr>
      <w:rFonts w:ascii="Times New Roman" w:hAnsi="Times New Roman" w:eastAsia="Times New Roman" w:cs="Times New Roman"/>
      <w:sz w:val="24"/>
      <w:szCs w:val="24"/>
      <w:lang w:eastAsia="en-GB"/>
    </w:rPr>
  </w:style>
  <w:style w:type="character" w:styleId="normaltextrun" w:customStyle="1">
    <w:name w:val="normaltextrun"/>
    <w:basedOn w:val="DefaultParagraphFont"/>
    <w:rsid w:val="0071688B"/>
  </w:style>
  <w:style w:type="character" w:styleId="eop" w:customStyle="1">
    <w:name w:val="eop"/>
    <w:basedOn w:val="DefaultParagraphFont"/>
    <w:rsid w:val="0071688B"/>
  </w:style>
  <w:style w:type="character" w:styleId="tabchar" w:customStyle="1">
    <w:name w:val="tabchar"/>
    <w:basedOn w:val="DefaultParagraphFont"/>
    <w:rsid w:val="0071688B"/>
  </w:style>
  <w:style w:type="paragraph" w:styleId="ListParagraph">
    <w:name w:val="List Paragraph"/>
    <w:basedOn w:val="Normal"/>
    <w:uiPriority w:val="34"/>
    <w:qFormat/>
    <w:rsid w:val="00A640C9"/>
    <w:pPr>
      <w:ind w:left="720"/>
      <w:contextualSpacing/>
    </w:pPr>
  </w:style>
  <w:style w:type="character" w:styleId="CommentReference">
    <w:name w:val="annotation reference"/>
    <w:basedOn w:val="DefaultParagraphFont"/>
    <w:uiPriority w:val="99"/>
    <w:semiHidden/>
    <w:unhideWhenUsed/>
    <w:rsid w:val="00F80019"/>
    <w:rPr>
      <w:sz w:val="16"/>
      <w:szCs w:val="16"/>
    </w:rPr>
  </w:style>
  <w:style w:type="paragraph" w:styleId="CommentText">
    <w:name w:val="annotation text"/>
    <w:basedOn w:val="Normal"/>
    <w:link w:val="CommentTextChar"/>
    <w:uiPriority w:val="99"/>
    <w:unhideWhenUsed/>
    <w:rsid w:val="00F80019"/>
    <w:pPr>
      <w:spacing w:line="240" w:lineRule="auto"/>
    </w:pPr>
    <w:rPr>
      <w:sz w:val="20"/>
      <w:szCs w:val="20"/>
    </w:rPr>
  </w:style>
  <w:style w:type="character" w:styleId="CommentTextChar" w:customStyle="1">
    <w:name w:val="Comment Text Char"/>
    <w:basedOn w:val="DefaultParagraphFont"/>
    <w:link w:val="CommentText"/>
    <w:uiPriority w:val="99"/>
    <w:rsid w:val="00F80019"/>
    <w:rPr>
      <w:sz w:val="20"/>
      <w:szCs w:val="20"/>
      <w:lang w:val="en-GB"/>
    </w:rPr>
  </w:style>
  <w:style w:type="paragraph" w:styleId="CommentSubject">
    <w:name w:val="annotation subject"/>
    <w:basedOn w:val="CommentText"/>
    <w:next w:val="CommentText"/>
    <w:link w:val="CommentSubjectChar"/>
    <w:uiPriority w:val="99"/>
    <w:semiHidden/>
    <w:unhideWhenUsed/>
    <w:rsid w:val="00F80019"/>
    <w:rPr>
      <w:b/>
      <w:bCs/>
    </w:rPr>
  </w:style>
  <w:style w:type="character" w:styleId="CommentSubjectChar" w:customStyle="1">
    <w:name w:val="Comment Subject Char"/>
    <w:basedOn w:val="CommentTextChar"/>
    <w:link w:val="CommentSubject"/>
    <w:uiPriority w:val="99"/>
    <w:semiHidden/>
    <w:rsid w:val="00F80019"/>
    <w:rPr>
      <w:b/>
      <w:bCs/>
      <w:sz w:val="20"/>
      <w:szCs w:val="20"/>
      <w:lang w:val="en-GB"/>
    </w:rPr>
  </w:style>
  <w:style w:type="paragraph" w:styleId="Header">
    <w:name w:val="header"/>
    <w:basedOn w:val="Normal"/>
    <w:link w:val="HeaderChar"/>
    <w:uiPriority w:val="99"/>
    <w:unhideWhenUsed/>
    <w:rsid w:val="00634EC1"/>
    <w:pPr>
      <w:tabs>
        <w:tab w:val="center" w:pos="4513"/>
        <w:tab w:val="right" w:pos="9026"/>
      </w:tabs>
      <w:spacing w:after="0" w:line="240" w:lineRule="auto"/>
    </w:pPr>
  </w:style>
  <w:style w:type="character" w:styleId="HeaderChar" w:customStyle="1">
    <w:name w:val="Header Char"/>
    <w:basedOn w:val="DefaultParagraphFont"/>
    <w:link w:val="Header"/>
    <w:uiPriority w:val="99"/>
    <w:rsid w:val="00634EC1"/>
    <w:rPr>
      <w:lang w:val="en-GB"/>
    </w:rPr>
  </w:style>
  <w:style w:type="paragraph" w:styleId="Footer">
    <w:name w:val="footer"/>
    <w:basedOn w:val="Normal"/>
    <w:link w:val="FooterChar"/>
    <w:uiPriority w:val="99"/>
    <w:unhideWhenUsed/>
    <w:rsid w:val="00634EC1"/>
    <w:pPr>
      <w:tabs>
        <w:tab w:val="center" w:pos="4513"/>
        <w:tab w:val="right" w:pos="9026"/>
      </w:tabs>
      <w:spacing w:after="0" w:line="240" w:lineRule="auto"/>
    </w:pPr>
  </w:style>
  <w:style w:type="character" w:styleId="FooterChar" w:customStyle="1">
    <w:name w:val="Footer Char"/>
    <w:basedOn w:val="DefaultParagraphFont"/>
    <w:link w:val="Footer"/>
    <w:uiPriority w:val="99"/>
    <w:rsid w:val="00634EC1"/>
    <w:rPr>
      <w:lang w:val="en-GB"/>
    </w:rPr>
  </w:style>
  <w:style w:type="character" w:styleId="Hyperlink">
    <w:name w:val="Hyperlink"/>
    <w:basedOn w:val="DefaultParagraphFont"/>
    <w:uiPriority w:val="99"/>
    <w:unhideWhenUsed/>
    <w:rsid w:val="00110EEE"/>
    <w:rPr>
      <w:color w:val="0000FF"/>
      <w:u w:val="single"/>
    </w:rPr>
  </w:style>
  <w:style w:type="character" w:styleId="UnresolvedMention">
    <w:name w:val="Unresolved Mention"/>
    <w:basedOn w:val="DefaultParagraphFont"/>
    <w:uiPriority w:val="99"/>
    <w:semiHidden/>
    <w:unhideWhenUsed/>
    <w:rsid w:val="004F73C3"/>
    <w:rPr>
      <w:color w:val="605E5C"/>
      <w:shd w:val="clear" w:color="auto" w:fill="E1DFDD"/>
    </w:rPr>
  </w:style>
  <w:style w:type="character" w:styleId="FollowedHyperlink">
    <w:name w:val="FollowedHyperlink"/>
    <w:basedOn w:val="DefaultParagraphFont"/>
    <w:uiPriority w:val="99"/>
    <w:semiHidden/>
    <w:unhideWhenUsed/>
    <w:rsid w:val="00F35E10"/>
    <w:rPr>
      <w:color w:val="954F72" w:themeColor="followedHyperlink"/>
      <w:u w:val="single"/>
    </w:rPr>
  </w:style>
  <w:style w:type="paragraph" w:styleId="NormalWeb">
    <w:name w:val="Normal (Web)"/>
    <w:basedOn w:val="Normal"/>
    <w:uiPriority w:val="99"/>
    <w:unhideWhenUsed/>
    <w:rsid w:val="008225BB"/>
    <w:rPr>
      <w:rFonts w:ascii="Times New Roman" w:hAnsi="Times New Roman" w:cs="Times New Roman"/>
      <w:sz w:val="24"/>
      <w:szCs w:val="24"/>
    </w:rPr>
  </w:style>
  <w:style w:type="paragraph" w:styleId="1bodycopy10pt" w:customStyle="1">
    <w:name w:val="1 body copy 10pt"/>
    <w:basedOn w:val="Normal"/>
    <w:link w:val="1bodycopy10ptChar"/>
    <w:qFormat/>
    <w:rsid w:val="00B85574"/>
    <w:pPr>
      <w:spacing w:after="120" w:line="240" w:lineRule="auto"/>
    </w:pPr>
    <w:rPr>
      <w:rFonts w:eastAsia="MS Mincho" w:cs="Times New Roman"/>
      <w:sz w:val="20"/>
      <w:szCs w:val="24"/>
      <w:lang w:val="en-US"/>
    </w:rPr>
  </w:style>
  <w:style w:type="character" w:styleId="1bodycopy10ptChar" w:customStyle="1">
    <w:name w:val="1 body copy 10pt Char"/>
    <w:link w:val="1bodycopy10pt"/>
    <w:rsid w:val="00B85574"/>
    <w:rPr>
      <w:rFonts w:eastAsia="MS Mincho" w:cs="Times New Roman"/>
      <w:sz w:val="20"/>
      <w:szCs w:val="24"/>
    </w:rPr>
  </w:style>
  <w:style w:type="character" w:styleId="Heading1Char" w:customStyle="1">
    <w:name w:val="Heading 1 Char"/>
    <w:basedOn w:val="DefaultParagraphFont"/>
    <w:link w:val="Heading1"/>
    <w:uiPriority w:val="8"/>
    <w:rsid w:val="00DC7398"/>
    <w:rPr>
      <w:rFonts w:eastAsia="Calibri" w:cs="Arial"/>
      <w:b/>
      <w:color w:val="FF1F64"/>
      <w:sz w:val="28"/>
      <w:szCs w:val="36"/>
      <w:lang w:val="en-GB"/>
    </w:rPr>
  </w:style>
  <w:style w:type="paragraph" w:styleId="4Bulletedcopyblue" w:customStyle="1">
    <w:name w:val="4 Bulleted copy blue"/>
    <w:basedOn w:val="Normal"/>
    <w:qFormat/>
    <w:rsid w:val="00340B13"/>
    <w:pPr>
      <w:numPr>
        <w:numId w:val="20"/>
      </w:numPr>
      <w:spacing w:after="120" w:line="240" w:lineRule="auto"/>
    </w:pPr>
    <w:rPr>
      <w:rFonts w:eastAsia="MS Mincho" w:cs="Arial"/>
      <w:sz w:val="20"/>
      <w:szCs w:val="20"/>
      <w:lang w:val="en-US"/>
    </w:rPr>
  </w:style>
  <w:style w:type="paragraph" w:styleId="TOCHeading">
    <w:name w:val="TOC Heading"/>
    <w:basedOn w:val="Heading1"/>
    <w:next w:val="Normal"/>
    <w:uiPriority w:val="39"/>
    <w:unhideWhenUsed/>
    <w:qFormat/>
    <w:rsid w:val="004F17E8"/>
    <w:pPr>
      <w:keepNext/>
      <w:keepLines/>
      <w:spacing w:before="240" w:after="0" w:line="259" w:lineRule="auto"/>
      <w:outlineLvl w:val="9"/>
    </w:pPr>
    <w:rPr>
      <w:rFonts w:asciiTheme="majorHAnsi" w:hAnsiTheme="majorHAnsi" w:eastAsiaTheme="majorEastAsia" w:cstheme="majorBidi"/>
      <w:b w:val="0"/>
      <w:color w:val="2F5496" w:themeColor="accent1" w:themeShade="BF"/>
      <w:sz w:val="32"/>
      <w:szCs w:val="32"/>
      <w:lang w:val="en-US"/>
    </w:rPr>
  </w:style>
  <w:style w:type="character" w:styleId="Heading2Char" w:customStyle="1">
    <w:name w:val="Heading 2 Char"/>
    <w:basedOn w:val="DefaultParagraphFont"/>
    <w:link w:val="Heading2"/>
    <w:uiPriority w:val="9"/>
    <w:rsid w:val="004F17E8"/>
    <w:rPr>
      <w:rFonts w:asciiTheme="majorHAnsi" w:hAnsiTheme="majorHAnsi" w:eastAsiaTheme="majorEastAsia" w:cstheme="majorBidi"/>
      <w:color w:val="2F5496" w:themeColor="accent1" w:themeShade="BF"/>
      <w:sz w:val="26"/>
      <w:szCs w:val="26"/>
      <w:lang w:val="en-GB"/>
    </w:rPr>
  </w:style>
  <w:style w:type="paragraph" w:styleId="TOC2">
    <w:name w:val="toc 2"/>
    <w:basedOn w:val="Normal"/>
    <w:next w:val="Normal"/>
    <w:autoRedefine/>
    <w:uiPriority w:val="39"/>
    <w:unhideWhenUsed/>
    <w:rsid w:val="004D5D8B"/>
    <w:pPr>
      <w:spacing w:after="100"/>
      <w:ind w:left="21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9708955">
      <w:bodyDiv w:val="1"/>
      <w:marLeft w:val="0"/>
      <w:marRight w:val="0"/>
      <w:marTop w:val="0"/>
      <w:marBottom w:val="0"/>
      <w:divBdr>
        <w:top w:val="none" w:sz="0" w:space="0" w:color="auto"/>
        <w:left w:val="none" w:sz="0" w:space="0" w:color="auto"/>
        <w:bottom w:val="none" w:sz="0" w:space="0" w:color="auto"/>
        <w:right w:val="none" w:sz="0" w:space="0" w:color="auto"/>
      </w:divBdr>
    </w:div>
    <w:div w:id="348918325">
      <w:bodyDiv w:val="1"/>
      <w:marLeft w:val="0"/>
      <w:marRight w:val="0"/>
      <w:marTop w:val="0"/>
      <w:marBottom w:val="0"/>
      <w:divBdr>
        <w:top w:val="none" w:sz="0" w:space="0" w:color="auto"/>
        <w:left w:val="none" w:sz="0" w:space="0" w:color="auto"/>
        <w:bottom w:val="none" w:sz="0" w:space="0" w:color="auto"/>
        <w:right w:val="none" w:sz="0" w:space="0" w:color="auto"/>
      </w:divBdr>
      <w:divsChild>
        <w:div w:id="1371370674">
          <w:marLeft w:val="0"/>
          <w:marRight w:val="0"/>
          <w:marTop w:val="0"/>
          <w:marBottom w:val="0"/>
          <w:divBdr>
            <w:top w:val="none" w:sz="0" w:space="0" w:color="auto"/>
            <w:left w:val="none" w:sz="0" w:space="0" w:color="auto"/>
            <w:bottom w:val="none" w:sz="0" w:space="0" w:color="auto"/>
            <w:right w:val="none" w:sz="0" w:space="0" w:color="auto"/>
          </w:divBdr>
        </w:div>
        <w:div w:id="243075167">
          <w:marLeft w:val="0"/>
          <w:marRight w:val="0"/>
          <w:marTop w:val="0"/>
          <w:marBottom w:val="0"/>
          <w:divBdr>
            <w:top w:val="none" w:sz="0" w:space="0" w:color="auto"/>
            <w:left w:val="none" w:sz="0" w:space="0" w:color="auto"/>
            <w:bottom w:val="none" w:sz="0" w:space="0" w:color="auto"/>
            <w:right w:val="none" w:sz="0" w:space="0" w:color="auto"/>
          </w:divBdr>
        </w:div>
        <w:div w:id="533881348">
          <w:marLeft w:val="0"/>
          <w:marRight w:val="0"/>
          <w:marTop w:val="0"/>
          <w:marBottom w:val="0"/>
          <w:divBdr>
            <w:top w:val="none" w:sz="0" w:space="0" w:color="auto"/>
            <w:left w:val="none" w:sz="0" w:space="0" w:color="auto"/>
            <w:bottom w:val="none" w:sz="0" w:space="0" w:color="auto"/>
            <w:right w:val="none" w:sz="0" w:space="0" w:color="auto"/>
          </w:divBdr>
        </w:div>
        <w:div w:id="1735591064">
          <w:marLeft w:val="0"/>
          <w:marRight w:val="0"/>
          <w:marTop w:val="0"/>
          <w:marBottom w:val="0"/>
          <w:divBdr>
            <w:top w:val="none" w:sz="0" w:space="0" w:color="auto"/>
            <w:left w:val="none" w:sz="0" w:space="0" w:color="auto"/>
            <w:bottom w:val="none" w:sz="0" w:space="0" w:color="auto"/>
            <w:right w:val="none" w:sz="0" w:space="0" w:color="auto"/>
          </w:divBdr>
        </w:div>
        <w:div w:id="982661655">
          <w:marLeft w:val="0"/>
          <w:marRight w:val="0"/>
          <w:marTop w:val="0"/>
          <w:marBottom w:val="0"/>
          <w:divBdr>
            <w:top w:val="none" w:sz="0" w:space="0" w:color="auto"/>
            <w:left w:val="none" w:sz="0" w:space="0" w:color="auto"/>
            <w:bottom w:val="none" w:sz="0" w:space="0" w:color="auto"/>
            <w:right w:val="none" w:sz="0" w:space="0" w:color="auto"/>
          </w:divBdr>
        </w:div>
        <w:div w:id="714164136">
          <w:marLeft w:val="0"/>
          <w:marRight w:val="0"/>
          <w:marTop w:val="0"/>
          <w:marBottom w:val="0"/>
          <w:divBdr>
            <w:top w:val="none" w:sz="0" w:space="0" w:color="auto"/>
            <w:left w:val="none" w:sz="0" w:space="0" w:color="auto"/>
            <w:bottom w:val="none" w:sz="0" w:space="0" w:color="auto"/>
            <w:right w:val="none" w:sz="0" w:space="0" w:color="auto"/>
          </w:divBdr>
        </w:div>
        <w:div w:id="103159538">
          <w:marLeft w:val="0"/>
          <w:marRight w:val="0"/>
          <w:marTop w:val="0"/>
          <w:marBottom w:val="0"/>
          <w:divBdr>
            <w:top w:val="none" w:sz="0" w:space="0" w:color="auto"/>
            <w:left w:val="none" w:sz="0" w:space="0" w:color="auto"/>
            <w:bottom w:val="none" w:sz="0" w:space="0" w:color="auto"/>
            <w:right w:val="none" w:sz="0" w:space="0" w:color="auto"/>
          </w:divBdr>
        </w:div>
        <w:div w:id="1073577076">
          <w:marLeft w:val="0"/>
          <w:marRight w:val="0"/>
          <w:marTop w:val="0"/>
          <w:marBottom w:val="0"/>
          <w:divBdr>
            <w:top w:val="none" w:sz="0" w:space="0" w:color="auto"/>
            <w:left w:val="none" w:sz="0" w:space="0" w:color="auto"/>
            <w:bottom w:val="none" w:sz="0" w:space="0" w:color="auto"/>
            <w:right w:val="none" w:sz="0" w:space="0" w:color="auto"/>
          </w:divBdr>
        </w:div>
        <w:div w:id="153618071">
          <w:marLeft w:val="0"/>
          <w:marRight w:val="0"/>
          <w:marTop w:val="0"/>
          <w:marBottom w:val="0"/>
          <w:divBdr>
            <w:top w:val="none" w:sz="0" w:space="0" w:color="auto"/>
            <w:left w:val="none" w:sz="0" w:space="0" w:color="auto"/>
            <w:bottom w:val="none" w:sz="0" w:space="0" w:color="auto"/>
            <w:right w:val="none" w:sz="0" w:space="0" w:color="auto"/>
          </w:divBdr>
        </w:div>
        <w:div w:id="1759017905">
          <w:marLeft w:val="0"/>
          <w:marRight w:val="0"/>
          <w:marTop w:val="0"/>
          <w:marBottom w:val="0"/>
          <w:divBdr>
            <w:top w:val="none" w:sz="0" w:space="0" w:color="auto"/>
            <w:left w:val="none" w:sz="0" w:space="0" w:color="auto"/>
            <w:bottom w:val="none" w:sz="0" w:space="0" w:color="auto"/>
            <w:right w:val="none" w:sz="0" w:space="0" w:color="auto"/>
          </w:divBdr>
        </w:div>
        <w:div w:id="1728605081">
          <w:marLeft w:val="0"/>
          <w:marRight w:val="0"/>
          <w:marTop w:val="0"/>
          <w:marBottom w:val="0"/>
          <w:divBdr>
            <w:top w:val="none" w:sz="0" w:space="0" w:color="auto"/>
            <w:left w:val="none" w:sz="0" w:space="0" w:color="auto"/>
            <w:bottom w:val="none" w:sz="0" w:space="0" w:color="auto"/>
            <w:right w:val="none" w:sz="0" w:space="0" w:color="auto"/>
          </w:divBdr>
        </w:div>
        <w:div w:id="1790514774">
          <w:marLeft w:val="0"/>
          <w:marRight w:val="0"/>
          <w:marTop w:val="0"/>
          <w:marBottom w:val="0"/>
          <w:divBdr>
            <w:top w:val="none" w:sz="0" w:space="0" w:color="auto"/>
            <w:left w:val="none" w:sz="0" w:space="0" w:color="auto"/>
            <w:bottom w:val="none" w:sz="0" w:space="0" w:color="auto"/>
            <w:right w:val="none" w:sz="0" w:space="0" w:color="auto"/>
          </w:divBdr>
        </w:div>
        <w:div w:id="2145197697">
          <w:marLeft w:val="0"/>
          <w:marRight w:val="0"/>
          <w:marTop w:val="0"/>
          <w:marBottom w:val="0"/>
          <w:divBdr>
            <w:top w:val="none" w:sz="0" w:space="0" w:color="auto"/>
            <w:left w:val="none" w:sz="0" w:space="0" w:color="auto"/>
            <w:bottom w:val="none" w:sz="0" w:space="0" w:color="auto"/>
            <w:right w:val="none" w:sz="0" w:space="0" w:color="auto"/>
          </w:divBdr>
        </w:div>
        <w:div w:id="1570842201">
          <w:marLeft w:val="0"/>
          <w:marRight w:val="0"/>
          <w:marTop w:val="0"/>
          <w:marBottom w:val="0"/>
          <w:divBdr>
            <w:top w:val="none" w:sz="0" w:space="0" w:color="auto"/>
            <w:left w:val="none" w:sz="0" w:space="0" w:color="auto"/>
            <w:bottom w:val="none" w:sz="0" w:space="0" w:color="auto"/>
            <w:right w:val="none" w:sz="0" w:space="0" w:color="auto"/>
          </w:divBdr>
        </w:div>
        <w:div w:id="1064058966">
          <w:marLeft w:val="0"/>
          <w:marRight w:val="0"/>
          <w:marTop w:val="0"/>
          <w:marBottom w:val="0"/>
          <w:divBdr>
            <w:top w:val="none" w:sz="0" w:space="0" w:color="auto"/>
            <w:left w:val="none" w:sz="0" w:space="0" w:color="auto"/>
            <w:bottom w:val="none" w:sz="0" w:space="0" w:color="auto"/>
            <w:right w:val="none" w:sz="0" w:space="0" w:color="auto"/>
          </w:divBdr>
        </w:div>
        <w:div w:id="1042365423">
          <w:marLeft w:val="0"/>
          <w:marRight w:val="0"/>
          <w:marTop w:val="0"/>
          <w:marBottom w:val="0"/>
          <w:divBdr>
            <w:top w:val="none" w:sz="0" w:space="0" w:color="auto"/>
            <w:left w:val="none" w:sz="0" w:space="0" w:color="auto"/>
            <w:bottom w:val="none" w:sz="0" w:space="0" w:color="auto"/>
            <w:right w:val="none" w:sz="0" w:space="0" w:color="auto"/>
          </w:divBdr>
        </w:div>
        <w:div w:id="209197568">
          <w:marLeft w:val="0"/>
          <w:marRight w:val="0"/>
          <w:marTop w:val="0"/>
          <w:marBottom w:val="0"/>
          <w:divBdr>
            <w:top w:val="none" w:sz="0" w:space="0" w:color="auto"/>
            <w:left w:val="none" w:sz="0" w:space="0" w:color="auto"/>
            <w:bottom w:val="none" w:sz="0" w:space="0" w:color="auto"/>
            <w:right w:val="none" w:sz="0" w:space="0" w:color="auto"/>
          </w:divBdr>
          <w:divsChild>
            <w:div w:id="402072702">
              <w:marLeft w:val="0"/>
              <w:marRight w:val="0"/>
              <w:marTop w:val="30"/>
              <w:marBottom w:val="30"/>
              <w:divBdr>
                <w:top w:val="none" w:sz="0" w:space="0" w:color="auto"/>
                <w:left w:val="none" w:sz="0" w:space="0" w:color="auto"/>
                <w:bottom w:val="none" w:sz="0" w:space="0" w:color="auto"/>
                <w:right w:val="none" w:sz="0" w:space="0" w:color="auto"/>
              </w:divBdr>
              <w:divsChild>
                <w:div w:id="2118527189">
                  <w:marLeft w:val="0"/>
                  <w:marRight w:val="0"/>
                  <w:marTop w:val="0"/>
                  <w:marBottom w:val="0"/>
                  <w:divBdr>
                    <w:top w:val="none" w:sz="0" w:space="0" w:color="auto"/>
                    <w:left w:val="none" w:sz="0" w:space="0" w:color="auto"/>
                    <w:bottom w:val="none" w:sz="0" w:space="0" w:color="auto"/>
                    <w:right w:val="none" w:sz="0" w:space="0" w:color="auto"/>
                  </w:divBdr>
                  <w:divsChild>
                    <w:div w:id="1212378920">
                      <w:marLeft w:val="0"/>
                      <w:marRight w:val="0"/>
                      <w:marTop w:val="0"/>
                      <w:marBottom w:val="0"/>
                      <w:divBdr>
                        <w:top w:val="none" w:sz="0" w:space="0" w:color="auto"/>
                        <w:left w:val="none" w:sz="0" w:space="0" w:color="auto"/>
                        <w:bottom w:val="none" w:sz="0" w:space="0" w:color="auto"/>
                        <w:right w:val="none" w:sz="0" w:space="0" w:color="auto"/>
                      </w:divBdr>
                    </w:div>
                  </w:divsChild>
                </w:div>
                <w:div w:id="1126703491">
                  <w:marLeft w:val="0"/>
                  <w:marRight w:val="0"/>
                  <w:marTop w:val="0"/>
                  <w:marBottom w:val="0"/>
                  <w:divBdr>
                    <w:top w:val="none" w:sz="0" w:space="0" w:color="auto"/>
                    <w:left w:val="none" w:sz="0" w:space="0" w:color="auto"/>
                    <w:bottom w:val="none" w:sz="0" w:space="0" w:color="auto"/>
                    <w:right w:val="none" w:sz="0" w:space="0" w:color="auto"/>
                  </w:divBdr>
                  <w:divsChild>
                    <w:div w:id="232619419">
                      <w:marLeft w:val="0"/>
                      <w:marRight w:val="0"/>
                      <w:marTop w:val="0"/>
                      <w:marBottom w:val="0"/>
                      <w:divBdr>
                        <w:top w:val="none" w:sz="0" w:space="0" w:color="auto"/>
                        <w:left w:val="none" w:sz="0" w:space="0" w:color="auto"/>
                        <w:bottom w:val="none" w:sz="0" w:space="0" w:color="auto"/>
                        <w:right w:val="none" w:sz="0" w:space="0" w:color="auto"/>
                      </w:divBdr>
                    </w:div>
                  </w:divsChild>
                </w:div>
                <w:div w:id="1442065411">
                  <w:marLeft w:val="0"/>
                  <w:marRight w:val="0"/>
                  <w:marTop w:val="0"/>
                  <w:marBottom w:val="0"/>
                  <w:divBdr>
                    <w:top w:val="none" w:sz="0" w:space="0" w:color="auto"/>
                    <w:left w:val="none" w:sz="0" w:space="0" w:color="auto"/>
                    <w:bottom w:val="none" w:sz="0" w:space="0" w:color="auto"/>
                    <w:right w:val="none" w:sz="0" w:space="0" w:color="auto"/>
                  </w:divBdr>
                  <w:divsChild>
                    <w:div w:id="574169172">
                      <w:marLeft w:val="0"/>
                      <w:marRight w:val="0"/>
                      <w:marTop w:val="0"/>
                      <w:marBottom w:val="0"/>
                      <w:divBdr>
                        <w:top w:val="none" w:sz="0" w:space="0" w:color="auto"/>
                        <w:left w:val="none" w:sz="0" w:space="0" w:color="auto"/>
                        <w:bottom w:val="none" w:sz="0" w:space="0" w:color="auto"/>
                        <w:right w:val="none" w:sz="0" w:space="0" w:color="auto"/>
                      </w:divBdr>
                    </w:div>
                  </w:divsChild>
                </w:div>
                <w:div w:id="1064839217">
                  <w:marLeft w:val="0"/>
                  <w:marRight w:val="0"/>
                  <w:marTop w:val="0"/>
                  <w:marBottom w:val="0"/>
                  <w:divBdr>
                    <w:top w:val="none" w:sz="0" w:space="0" w:color="auto"/>
                    <w:left w:val="none" w:sz="0" w:space="0" w:color="auto"/>
                    <w:bottom w:val="none" w:sz="0" w:space="0" w:color="auto"/>
                    <w:right w:val="none" w:sz="0" w:space="0" w:color="auto"/>
                  </w:divBdr>
                  <w:divsChild>
                    <w:div w:id="354157777">
                      <w:marLeft w:val="0"/>
                      <w:marRight w:val="0"/>
                      <w:marTop w:val="0"/>
                      <w:marBottom w:val="0"/>
                      <w:divBdr>
                        <w:top w:val="none" w:sz="0" w:space="0" w:color="auto"/>
                        <w:left w:val="none" w:sz="0" w:space="0" w:color="auto"/>
                        <w:bottom w:val="none" w:sz="0" w:space="0" w:color="auto"/>
                        <w:right w:val="none" w:sz="0" w:space="0" w:color="auto"/>
                      </w:divBdr>
                    </w:div>
                  </w:divsChild>
                </w:div>
                <w:div w:id="1519465659">
                  <w:marLeft w:val="0"/>
                  <w:marRight w:val="0"/>
                  <w:marTop w:val="0"/>
                  <w:marBottom w:val="0"/>
                  <w:divBdr>
                    <w:top w:val="none" w:sz="0" w:space="0" w:color="auto"/>
                    <w:left w:val="none" w:sz="0" w:space="0" w:color="auto"/>
                    <w:bottom w:val="none" w:sz="0" w:space="0" w:color="auto"/>
                    <w:right w:val="none" w:sz="0" w:space="0" w:color="auto"/>
                  </w:divBdr>
                  <w:divsChild>
                    <w:div w:id="2049141860">
                      <w:marLeft w:val="0"/>
                      <w:marRight w:val="0"/>
                      <w:marTop w:val="0"/>
                      <w:marBottom w:val="0"/>
                      <w:divBdr>
                        <w:top w:val="none" w:sz="0" w:space="0" w:color="auto"/>
                        <w:left w:val="none" w:sz="0" w:space="0" w:color="auto"/>
                        <w:bottom w:val="none" w:sz="0" w:space="0" w:color="auto"/>
                        <w:right w:val="none" w:sz="0" w:space="0" w:color="auto"/>
                      </w:divBdr>
                    </w:div>
                  </w:divsChild>
                </w:div>
                <w:div w:id="194512229">
                  <w:marLeft w:val="0"/>
                  <w:marRight w:val="0"/>
                  <w:marTop w:val="0"/>
                  <w:marBottom w:val="0"/>
                  <w:divBdr>
                    <w:top w:val="none" w:sz="0" w:space="0" w:color="auto"/>
                    <w:left w:val="none" w:sz="0" w:space="0" w:color="auto"/>
                    <w:bottom w:val="none" w:sz="0" w:space="0" w:color="auto"/>
                    <w:right w:val="none" w:sz="0" w:space="0" w:color="auto"/>
                  </w:divBdr>
                  <w:divsChild>
                    <w:div w:id="88158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8116790">
      <w:bodyDiv w:val="1"/>
      <w:marLeft w:val="0"/>
      <w:marRight w:val="0"/>
      <w:marTop w:val="0"/>
      <w:marBottom w:val="0"/>
      <w:divBdr>
        <w:top w:val="none" w:sz="0" w:space="0" w:color="auto"/>
        <w:left w:val="none" w:sz="0" w:space="0" w:color="auto"/>
        <w:bottom w:val="none" w:sz="0" w:space="0" w:color="auto"/>
        <w:right w:val="none" w:sz="0" w:space="0" w:color="auto"/>
      </w:divBdr>
    </w:div>
    <w:div w:id="642538528">
      <w:bodyDiv w:val="1"/>
      <w:marLeft w:val="0"/>
      <w:marRight w:val="0"/>
      <w:marTop w:val="0"/>
      <w:marBottom w:val="0"/>
      <w:divBdr>
        <w:top w:val="none" w:sz="0" w:space="0" w:color="auto"/>
        <w:left w:val="none" w:sz="0" w:space="0" w:color="auto"/>
        <w:bottom w:val="none" w:sz="0" w:space="0" w:color="auto"/>
        <w:right w:val="none" w:sz="0" w:space="0" w:color="auto"/>
      </w:divBdr>
    </w:div>
    <w:div w:id="891766655">
      <w:bodyDiv w:val="1"/>
      <w:marLeft w:val="0"/>
      <w:marRight w:val="0"/>
      <w:marTop w:val="0"/>
      <w:marBottom w:val="0"/>
      <w:divBdr>
        <w:top w:val="none" w:sz="0" w:space="0" w:color="auto"/>
        <w:left w:val="none" w:sz="0" w:space="0" w:color="auto"/>
        <w:bottom w:val="none" w:sz="0" w:space="0" w:color="auto"/>
        <w:right w:val="none" w:sz="0" w:space="0" w:color="auto"/>
      </w:divBdr>
    </w:div>
    <w:div w:id="909578776">
      <w:bodyDiv w:val="1"/>
      <w:marLeft w:val="0"/>
      <w:marRight w:val="0"/>
      <w:marTop w:val="0"/>
      <w:marBottom w:val="0"/>
      <w:divBdr>
        <w:top w:val="none" w:sz="0" w:space="0" w:color="auto"/>
        <w:left w:val="none" w:sz="0" w:space="0" w:color="auto"/>
        <w:bottom w:val="none" w:sz="0" w:space="0" w:color="auto"/>
        <w:right w:val="none" w:sz="0" w:space="0" w:color="auto"/>
      </w:divBdr>
    </w:div>
    <w:div w:id="939021787">
      <w:bodyDiv w:val="1"/>
      <w:marLeft w:val="0"/>
      <w:marRight w:val="0"/>
      <w:marTop w:val="0"/>
      <w:marBottom w:val="0"/>
      <w:divBdr>
        <w:top w:val="none" w:sz="0" w:space="0" w:color="auto"/>
        <w:left w:val="none" w:sz="0" w:space="0" w:color="auto"/>
        <w:bottom w:val="none" w:sz="0" w:space="0" w:color="auto"/>
        <w:right w:val="none" w:sz="0" w:space="0" w:color="auto"/>
      </w:divBdr>
    </w:div>
    <w:div w:id="1110049492">
      <w:bodyDiv w:val="1"/>
      <w:marLeft w:val="0"/>
      <w:marRight w:val="0"/>
      <w:marTop w:val="0"/>
      <w:marBottom w:val="0"/>
      <w:divBdr>
        <w:top w:val="none" w:sz="0" w:space="0" w:color="auto"/>
        <w:left w:val="none" w:sz="0" w:space="0" w:color="auto"/>
        <w:bottom w:val="none" w:sz="0" w:space="0" w:color="auto"/>
        <w:right w:val="none" w:sz="0" w:space="0" w:color="auto"/>
      </w:divBdr>
    </w:div>
    <w:div w:id="1200358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s://www.gloucestershire.gov.uk/schoolsnet/your-pupils/exclusions/" TargetMode="External"/><Relationship Id="rId26" Type="http://schemas.openxmlformats.org/officeDocument/2006/relationships/hyperlink" Target="https://www.gloucestershire.gov.uk/media/2h5ew4tp/copy-of-suspension-reporting-2023-2024-v2.xlsx" TargetMode="External"/><Relationship Id="rId3" Type="http://schemas.openxmlformats.org/officeDocument/2006/relationships/customXml" Target="../customXml/item3.xml"/><Relationship Id="rId21" Type="http://schemas.openxmlformats.org/officeDocument/2006/relationships/hyperlink" Target="https://www.gloucestershire.gov.uk/schoolsnet/your-pupils/exclusions/" TargetMode="External"/><Relationship Id="rId34" Type="http://schemas.microsoft.com/office/2011/relationships/people" Target="people.xml"/><Relationship Id="rId7" Type="http://schemas.openxmlformats.org/officeDocument/2006/relationships/settings" Target="settings.xml"/><Relationship Id="rId12" Type="http://schemas.openxmlformats.org/officeDocument/2006/relationships/image" Target="media/image3.png"/><Relationship Id="rId17" Type="http://schemas.openxmlformats.org/officeDocument/2006/relationships/hyperlink" Target="https://www.gloucestershire.gov.uk/media/ze5jhbgj/permanent-exclusion-leaflet-2023-24.pdf" TargetMode="External"/><Relationship Id="rId25" Type="http://schemas.openxmlformats.org/officeDocument/2006/relationships/hyperlink" Target="https://www.gloucestershire.gov.uk/schoolsnet/your-pupils/exclusions/"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gloucestershire.gov.uk/media/wgujsp4a/exclusion-leaflet-for-parents-2023-24-v-3.pdf" TargetMode="External"/><Relationship Id="rId20" Type="http://schemas.openxmlformats.org/officeDocument/2006/relationships/hyperlink" Target="https://www.legislation.gov.uk/uksi/2012/1033" TargetMode="External"/><Relationship Id="rId29" Type="http://schemas.openxmlformats.org/officeDocument/2006/relationships/hyperlink" Target="https://www.gloucestershire.gov.uk/media/i0kcbuuh/managed-move-protocol-and-guide-august-2023.doc"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24" Type="http://schemas.openxmlformats.org/officeDocument/2006/relationships/hyperlink" Target="https://www.gloucestershire.gov.uk/schoolsnet/your-pupils/exclusions/" TargetMode="External"/><Relationship Id="rId32" Type="http://schemas.microsoft.com/office/2016/09/relationships/commentsIds" Target="commentsIds.xml"/><Relationship Id="rId5" Type="http://schemas.openxmlformats.org/officeDocument/2006/relationships/numbering" Target="numbering.xml"/><Relationship Id="rId15" Type="http://schemas.openxmlformats.org/officeDocument/2006/relationships/hyperlink" Target="https://www.gov.uk/government/publications/school-exclusions-guide-for-parents" TargetMode="External"/><Relationship Id="rId23" Type="http://schemas.openxmlformats.org/officeDocument/2006/relationships/hyperlink" Target="https://www.gloucestershire.gov.uk/media/ypycyklu/gcc-supplementary-exclusion-guidance-for-headteachers-2023-24.docx" TargetMode="External"/><Relationship Id="rId28" Type="http://schemas.openxmlformats.org/officeDocument/2006/relationships/hyperlink" Target="https://www.gloucestershire.gov.uk/media/fgqh4euc/gcc-supplementary-exclusion-guidance-for-governors-2023-24.docx" TargetMode="External"/><Relationship Id="rId36" Type="http://schemas.microsoft.com/office/2018/08/relationships/commentsExtensible" Target="commentsExtensible.xml"/><Relationship Id="rId10" Type="http://schemas.openxmlformats.org/officeDocument/2006/relationships/endnotes" Target="endnotes.xml"/><Relationship Id="rId19" Type="http://schemas.openxmlformats.org/officeDocument/2006/relationships/hyperlink" Target="https://www.gloucestershire.gov.uk/media/cx2ctanm/exclusion-safeguarding-flyer-2023-24.pdf" TargetMode="External"/><Relationship Id="rId31" Type="http://schemas.microsoft.com/office/2011/relationships/commentsExtended" Target="commentsExtended.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gov.uk/government/publications/school-exclusion" TargetMode="External"/><Relationship Id="rId22" Type="http://schemas.openxmlformats.org/officeDocument/2006/relationships/hyperlink" Target="https://www.gloucestershire.gov.uk/vschool/policies-procedures-and-resources/virtual-school-policy-useful-guidance-and-documents/" TargetMode="External"/><Relationship Id="rId27" Type="http://schemas.openxmlformats.org/officeDocument/2006/relationships/hyperlink" Target="mailto:schoolexclusions@gloucestershire.gov.uk" TargetMode="External"/><Relationship Id="rId30" Type="http://schemas.openxmlformats.org/officeDocument/2006/relationships/comments" Target="comments.xml"/><Relationship Id="rId35" Type="http://schemas.openxmlformats.org/officeDocument/2006/relationships/theme" Target="theme/theme1.xml"/><Relationship Id="rId8"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C7AA02A7D40E748B2442AAFB7760FE4" ma:contentTypeVersion="14" ma:contentTypeDescription="Create a new document." ma:contentTypeScope="" ma:versionID="8049ca1414466a99b94d8bd73c387e7a">
  <xsd:schema xmlns:xsd="http://www.w3.org/2001/XMLSchema" xmlns:xs="http://www.w3.org/2001/XMLSchema" xmlns:p="http://schemas.microsoft.com/office/2006/metadata/properties" xmlns:ns2="5ed38daa-0808-4c13-8864-7671ccd6f42a" xmlns:ns3="a99606cf-3f68-49e2-b74e-83089b613eb2" targetNamespace="http://schemas.microsoft.com/office/2006/metadata/properties" ma:root="true" ma:fieldsID="d71aa1ff5aba4ebac6e2b07833387821" ns2:_="" ns3:_="">
    <xsd:import namespace="5ed38daa-0808-4c13-8864-7671ccd6f42a"/>
    <xsd:import namespace="a99606cf-3f68-49e2-b74e-83089b613eb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3:SharedWithUsers" minOccurs="0"/>
                <xsd:element ref="ns3:SharedWithDetails"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d38daa-0808-4c13-8864-7671ccd6f42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Action" ma:index="21" nillable="true" ma:displayName="Action" ma:format="Dropdown" ma:internalName="Action">
      <xsd:simpleType>
        <xsd:restriction base="dms:Choice">
          <xsd:enumeration value="Choice 1"/>
          <xsd:enumeration value="Choice 2"/>
          <xsd:enumeration value="Choice 3"/>
        </xsd:restriction>
      </xsd:simpleType>
    </xsd:element>
  </xsd:schema>
  <xsd:schema xmlns:xsd="http://www.w3.org/2001/XMLSchema" xmlns:xs="http://www.w3.org/2001/XMLSchema" xmlns:dms="http://schemas.microsoft.com/office/2006/documentManagement/types" xmlns:pc="http://schemas.microsoft.com/office/infopath/2007/PartnerControls" targetNamespace="a99606cf-3f68-49e2-b74e-83089b613eb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Action xmlns="5ed38daa-0808-4c13-8864-7671ccd6f42a"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285A58-83CC-4126-BA61-757EE756FD7D}">
  <ds:schemaRefs>
    <ds:schemaRef ds:uri="http://schemas.microsoft.com/sharepoint/v3/contenttype/forms"/>
  </ds:schemaRefs>
</ds:datastoreItem>
</file>

<file path=customXml/itemProps2.xml><?xml version="1.0" encoding="utf-8"?>
<ds:datastoreItem xmlns:ds="http://schemas.openxmlformats.org/officeDocument/2006/customXml" ds:itemID="{CC978049-D0DF-46EB-8C34-17C788C942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d38daa-0808-4c13-8864-7671ccd6f42a"/>
    <ds:schemaRef ds:uri="a99606cf-3f68-49e2-b74e-83089b613e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10C536B-DCB8-45A5-B4B6-076454A6ED93}">
  <ds:schemaRefs>
    <ds:schemaRef ds:uri="http://purl.org/dc/terms/"/>
    <ds:schemaRef ds:uri="http://purl.org/dc/elements/1.1/"/>
    <ds:schemaRef ds:uri="http://schemas.microsoft.com/office/2006/metadata/properties"/>
    <ds:schemaRef ds:uri="http://schemas.openxmlformats.org/package/2006/metadata/core-properties"/>
    <ds:schemaRef ds:uri="a99606cf-3f68-49e2-b74e-83089b613eb2"/>
    <ds:schemaRef ds:uri="http://schemas.microsoft.com/office/2006/documentManagement/types"/>
    <ds:schemaRef ds:uri="http://purl.org/dc/dcmitype/"/>
    <ds:schemaRef ds:uri="http://schemas.microsoft.com/office/infopath/2007/PartnerControls"/>
    <ds:schemaRef ds:uri="5ed38daa-0808-4c13-8864-7671ccd6f42a"/>
    <ds:schemaRef ds:uri="http://www.w3.org/XML/1998/namespace"/>
  </ds:schemaRefs>
</ds:datastoreItem>
</file>

<file path=customXml/itemProps4.xml><?xml version="1.0" encoding="utf-8"?>
<ds:datastoreItem xmlns:ds="http://schemas.openxmlformats.org/officeDocument/2006/customXml" ds:itemID="{41A732D0-F153-4B28-ACD1-0FE497D25D19}">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Andrew Stafford - ESRC UKRI</dc:creator>
  <keywords/>
  <dc:description/>
  <lastModifiedBy>Admin</lastModifiedBy>
  <revision>3</revision>
  <dcterms:created xsi:type="dcterms:W3CDTF">2024-10-07T09:48:00.0000000Z</dcterms:created>
  <dcterms:modified xsi:type="dcterms:W3CDTF">2024-10-08T08:33:21.8303872Z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0x0101003C7AA02A7D40E748B2442AAFB7760FE4</vt:lpwstr>
  </property>
</Properties>
</file>